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ind w:firstLine="720"/>
        <w:jc w:val="center"/>
        <w:rPr>
          <w:rFonts w:ascii="MV Boli" w:cs="MV Boli" w:eastAsia="MV Boli" w:hAnsi="MV Boli"/>
          <w:b w:val="1"/>
          <w:color w:val="0000ff"/>
          <w:sz w:val="20"/>
          <w:szCs w:val="2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72390</wp:posOffset>
            </wp:positionV>
            <wp:extent cx="666750" cy="628650"/>
            <wp:effectExtent b="0" l="0" r="0" t="0"/>
            <wp:wrapSquare wrapText="bothSides" distB="0" distT="0" distL="114300" distR="114300"/>
            <wp:docPr descr="CARTA INTESTATA" id="2" name="image2.png"/>
            <a:graphic>
              <a:graphicData uri="http://schemas.openxmlformats.org/drawingml/2006/picture">
                <pic:pic>
                  <pic:nvPicPr>
                    <pic:cNvPr descr="CARTA INTESTATA" id="0" name="image2.png"/>
                    <pic:cNvPicPr preferRelativeResize="0"/>
                  </pic:nvPicPr>
                  <pic:blipFill>
                    <a:blip r:embed="rId6"/>
                    <a:srcRect b="0" l="0" r="0" t="0"/>
                    <a:stretch>
                      <a:fillRect/>
                    </a:stretch>
                  </pic:blipFill>
                  <pic:spPr>
                    <a:xfrm>
                      <a:off x="0" y="0"/>
                      <a:ext cx="666750" cy="628650"/>
                    </a:xfrm>
                    <a:prstGeom prst="rect"/>
                    <a:ln/>
                  </pic:spPr>
                </pic:pic>
              </a:graphicData>
            </a:graphic>
          </wp:anchor>
        </w:drawing>
      </w:r>
    </w:p>
    <w:p w:rsidR="00000000" w:rsidDel="00000000" w:rsidP="00000000" w:rsidRDefault="00000000" w:rsidRPr="00000000" w14:paraId="00000002">
      <w:pPr>
        <w:spacing w:after="20" w:line="240" w:lineRule="auto"/>
        <w:ind w:firstLine="720"/>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Istituto comprensivo n. 15 “Elio Vittorini”</w:t>
      </w:r>
    </w:p>
    <w:p w:rsidR="00000000" w:rsidDel="00000000" w:rsidP="00000000" w:rsidRDefault="00000000" w:rsidRPr="00000000" w14:paraId="00000003">
      <w:pPr>
        <w:keepLines w:val="1"/>
        <w:spacing w:after="2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Via Comunale SS. Annunziata – 98168 Messina tel./fax 090 356387 </w:t>
      </w:r>
    </w:p>
    <w:p w:rsidR="00000000" w:rsidDel="00000000" w:rsidP="00000000" w:rsidRDefault="00000000" w:rsidRPr="00000000" w14:paraId="00000004">
      <w:pPr>
        <w:keepLines w:val="1"/>
        <w:spacing w:after="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c.f. 97062170838 - www.icvittorinimessina.edu.it</w:t>
      </w:r>
    </w:p>
    <w:p w:rsidR="00000000" w:rsidDel="00000000" w:rsidP="00000000" w:rsidRDefault="00000000" w:rsidRPr="00000000" w14:paraId="00000005">
      <w:pPr>
        <w:keepLines w:val="1"/>
        <w:spacing w:after="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e-mail: </w:t>
      </w:r>
      <w:hyperlink r:id="rId7">
        <w:r w:rsidDel="00000000" w:rsidR="00000000" w:rsidRPr="00000000">
          <w:rPr>
            <w:rFonts w:ascii="MV Boli" w:cs="MV Boli" w:eastAsia="MV Boli" w:hAnsi="MV Boli"/>
            <w:b w:val="1"/>
            <w:color w:val="0000ff"/>
            <w:sz w:val="20"/>
            <w:szCs w:val="20"/>
            <w:rtl w:val="0"/>
          </w:rPr>
          <w:t xml:space="preserve">meic822001@istruzione.it</w:t>
        </w:r>
      </w:hyperlink>
      <w:r w:rsidDel="00000000" w:rsidR="00000000" w:rsidRPr="00000000">
        <w:rPr>
          <w:rFonts w:ascii="MV Boli" w:cs="MV Boli" w:eastAsia="MV Boli" w:hAnsi="MV Boli"/>
          <w:b w:val="1"/>
          <w:color w:val="0000ff"/>
          <w:sz w:val="20"/>
          <w:szCs w:val="20"/>
          <w:rtl w:val="0"/>
        </w:rPr>
        <w:t xml:space="preserve"> - pec: meic822001</w:t>
      </w:r>
      <w:hyperlink r:id="rId8">
        <w:r w:rsidDel="00000000" w:rsidR="00000000" w:rsidRPr="00000000">
          <w:rPr>
            <w:rFonts w:ascii="MV Boli" w:cs="MV Boli" w:eastAsia="MV Boli" w:hAnsi="MV Boli"/>
            <w:b w:val="1"/>
            <w:color w:val="0000ff"/>
            <w:sz w:val="20"/>
            <w:szCs w:val="20"/>
            <w:rtl w:val="0"/>
          </w:rPr>
          <w:t xml:space="preserve">@pec.istruzione.it</w:t>
        </w:r>
      </w:hyperlink>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Open Sans" w:cs="Open Sans" w:eastAsia="Open Sans" w:hAnsi="Open Sans"/>
          <w:b w:val="1"/>
          <w:smallCaps w:val="1"/>
          <w:color w:val="333333"/>
          <w:sz w:val="20"/>
          <w:szCs w:val="20"/>
        </w:rPr>
      </w:pPr>
      <w:r w:rsidDel="00000000" w:rsidR="00000000" w:rsidRPr="00000000">
        <w:rPr>
          <w:rFonts w:ascii="Times New Roman" w:cs="Times New Roman" w:eastAsia="Times New Roman" w:hAnsi="Times New Roman"/>
          <w:sz w:val="32"/>
          <w:szCs w:val="32"/>
          <w:rtl w:val="0"/>
        </w:rPr>
        <w:t xml:space="preserve">ALLEGATO B - </w:t>
      </w:r>
      <w:r w:rsidDel="00000000" w:rsidR="00000000" w:rsidRPr="00000000">
        <w:rPr>
          <w:rFonts w:ascii="Open Sans" w:cs="Open Sans" w:eastAsia="Open Sans" w:hAnsi="Open Sans"/>
          <w:b w:val="1"/>
          <w:smallCaps w:val="1"/>
          <w:color w:val="333333"/>
          <w:sz w:val="20"/>
          <w:szCs w:val="20"/>
          <w:rtl w:val="0"/>
        </w:rPr>
        <w:t xml:space="preserve"> </w:t>
      </w:r>
      <w:r w:rsidDel="00000000" w:rsidR="00000000" w:rsidRPr="00000000">
        <w:rPr>
          <w:rFonts w:ascii="Times New Roman" w:cs="Times New Roman" w:eastAsia="Times New Roman" w:hAnsi="Times New Roman"/>
          <w:sz w:val="32"/>
          <w:szCs w:val="32"/>
          <w:rtl w:val="0"/>
        </w:rPr>
        <w:t xml:space="preserve">PRIVACY</w:t>
      </w:r>
      <w:r w:rsidDel="00000000" w:rsidR="00000000" w:rsidRPr="00000000">
        <w:rPr>
          <w:rtl w:val="0"/>
        </w:rPr>
      </w:r>
    </w:p>
    <w:p w:rsidR="00000000" w:rsidDel="00000000" w:rsidP="00000000" w:rsidRDefault="00000000" w:rsidRPr="00000000" w14:paraId="00000008">
      <w:pPr>
        <w:tabs>
          <w:tab w:val="left" w:pos="1180"/>
          <w:tab w:val="left" w:pos="6285"/>
          <w:tab w:val="right" w:pos="9921"/>
        </w:tabs>
        <w:spacing w:after="0" w:line="240" w:lineRule="auto"/>
        <w:ind w:left="5040" w:firstLine="0"/>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Ai Sig. Genitori degli allievi</w:t>
      </w:r>
    </w:p>
    <w:p w:rsidR="00000000" w:rsidDel="00000000" w:rsidP="00000000" w:rsidRDefault="00000000" w:rsidRPr="00000000" w14:paraId="00000009">
      <w:pPr>
        <w:tabs>
          <w:tab w:val="left" w:pos="1180"/>
          <w:tab w:val="left" w:pos="6285"/>
          <w:tab w:val="right" w:pos="9921"/>
        </w:tabs>
        <w:spacing w:after="0" w:line="240" w:lineRule="auto"/>
        <w:ind w:left="5040" w:firstLine="0"/>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IC n. 15 “E. Vittorini”</w:t>
      </w:r>
    </w:p>
    <w:p w:rsidR="00000000" w:rsidDel="00000000" w:rsidP="00000000" w:rsidRDefault="00000000" w:rsidRPr="00000000" w14:paraId="0000000A">
      <w:pPr>
        <w:tabs>
          <w:tab w:val="left" w:pos="1180"/>
          <w:tab w:val="left" w:pos="6285"/>
          <w:tab w:val="right" w:pos="9921"/>
        </w:tabs>
        <w:spacing w:after="0" w:line="240" w:lineRule="auto"/>
        <w:ind w:left="5040" w:firstLine="0"/>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Via SS. Annunziata, Messina</w:t>
      </w:r>
    </w:p>
    <w:p w:rsidR="00000000" w:rsidDel="00000000" w:rsidP="00000000" w:rsidRDefault="00000000" w:rsidRPr="00000000" w14:paraId="0000000B">
      <w:pPr>
        <w:tabs>
          <w:tab w:val="left" w:pos="1180"/>
          <w:tab w:val="left" w:pos="6285"/>
          <w:tab w:val="right" w:pos="9921"/>
        </w:tabs>
        <w:spacing w:after="0" w:line="240" w:lineRule="auto"/>
        <w:ind w:left="50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INFORMATIVA E RICHIESTA DI CONSENSO AL TRATTAMENTO DEI DATI PERSONALI</w:t>
      </w:r>
      <w:r w:rsidDel="00000000" w:rsidR="00000000" w:rsidRPr="00000000">
        <w:rPr>
          <w:rtl w:val="0"/>
        </w:rPr>
      </w:r>
    </w:p>
    <w:p w:rsidR="00000000" w:rsidDel="00000000" w:rsidP="00000000" w:rsidRDefault="00000000" w:rsidRPr="00000000" w14:paraId="0000000D">
      <w:pPr>
        <w:numPr>
          <w:ilvl w:val="0"/>
          <w:numId w:val="16"/>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INTRODUZIONE</w:t>
      </w:r>
      <w:r w:rsidDel="00000000" w:rsidR="00000000" w:rsidRPr="00000000">
        <w:rPr>
          <w:rtl w:val="0"/>
        </w:rPr>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color w:val="222222"/>
          <w:sz w:val="20"/>
          <w:szCs w:val="20"/>
        </w:rPr>
      </w:pPr>
      <w:bookmarkStart w:colFirst="0" w:colLast="0" w:name="_30j0zll" w:id="1"/>
      <w:bookmarkEnd w:id="1"/>
      <w:r w:rsidDel="00000000" w:rsidR="00000000" w:rsidRPr="00000000">
        <w:rPr>
          <w:rFonts w:ascii="Times New Roman" w:cs="Times New Roman" w:eastAsia="Times New Roman" w:hAnsi="Times New Roman"/>
          <w:color w:val="222222"/>
          <w:sz w:val="20"/>
          <w:szCs w:val="20"/>
          <w:rtl w:val="0"/>
        </w:rPr>
        <w:t xml:space="preserve"> La presente informativa viene resa ai sensi del Regolamento UE 2016/679 – Regolamento Generale per la Protezione dei Dati (GDPR) e del D.Lgs. 30 giugno 2003 n. 196 (Codice in materia di protezione dei dati personali). Si precisa che ogni riferimento al D.Lgs. 196/2003 deve intendersi valido ed efficace nei limiti e nella misura in cui le norme richiamate resteranno in vigore successivamente alla data di applicazione del Regolamento (25 maggio 2018). Secondo la suddetta normativa, tale trattamento sarà improntato ai principi di correttezza, liceità e trasparenza e di tutela della Sua riservatezza e dei Suoi diritti.</w:t>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Tutti i dati personali sono raccolti e trattati nel rispetto delle leggi nazionali e dell’UE sulla tutela dei dati.</w:t>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Si ricorda che dal punto di vista operativo, il consenso esplicito raccolto precedentemente al 25 maggio 2018 resta valido.</w:t>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La presente informativa è resa al fine di acquisire il Suo consenso esplicito al trattamento dei Suoi dati personali per aderire all’iniziativa “Programma Operativo Nazionale/Per la Scuola-competenze e ambienti per l’apprendimento – Programmazione 2014-2020 (nel seguito GPU 2014-2020)” </w:t>
      </w:r>
    </w:p>
    <w:p w:rsidR="00000000" w:rsidDel="00000000" w:rsidP="00000000" w:rsidRDefault="00000000" w:rsidRPr="00000000" w14:paraId="00000012">
      <w:pPr>
        <w:numPr>
          <w:ilvl w:val="0"/>
          <w:numId w:val="1"/>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DEFINIZIONI (cfr. GDPR art. 4):</w:t>
      </w: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Ai sensi degli articoli 13 e 14 del Regolamento UE 2016/679 e dell’articolo 13 del D. Lgs. 196/2003, pertanto, si forniscono le seguenti informazioni: </w:t>
      </w:r>
    </w:p>
    <w:p w:rsidR="00000000" w:rsidDel="00000000" w:rsidP="00000000" w:rsidRDefault="00000000" w:rsidRPr="00000000" w14:paraId="00000014">
      <w:pPr>
        <w:numPr>
          <w:ilvl w:val="0"/>
          <w:numId w:val="11"/>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L’interessato </w:t>
      </w:r>
      <w:r w:rsidDel="00000000" w:rsidR="00000000" w:rsidRPr="00000000">
        <w:rPr>
          <w:rFonts w:ascii="Times New Roman" w:cs="Times New Roman" w:eastAsia="Times New Roman" w:hAnsi="Times New Roman"/>
          <w:color w:val="222222"/>
          <w:sz w:val="20"/>
          <w:szCs w:val="20"/>
          <w:rtl w:val="0"/>
        </w:rPr>
        <w:t xml:space="preserve">è Lei, in qualità di “persona fisica” residente in uno Stato Membro dell’Unione Europea.</w:t>
      </w:r>
    </w:p>
    <w:p w:rsidR="00000000" w:rsidDel="00000000" w:rsidP="00000000" w:rsidRDefault="00000000" w:rsidRPr="00000000" w14:paraId="00000015">
      <w:pPr>
        <w:numPr>
          <w:ilvl w:val="0"/>
          <w:numId w:val="11"/>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Dato Personale</w:t>
      </w:r>
      <w:r w:rsidDel="00000000" w:rsidR="00000000" w:rsidRPr="00000000">
        <w:rPr>
          <w:rFonts w:ascii="Times New Roman" w:cs="Times New Roman" w:eastAsia="Times New Roman" w:hAnsi="Times New Roman"/>
          <w:color w:val="222222"/>
          <w:sz w:val="20"/>
          <w:szCs w:val="20"/>
          <w:rtl w:val="0"/>
        </w:rPr>
        <w:t xml:space="preserve"> è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che vengono raccolti in fase di registrazione sono i seguenti:</w:t>
      </w:r>
    </w:p>
    <w:p w:rsidR="00000000" w:rsidDel="00000000" w:rsidP="00000000" w:rsidRDefault="00000000" w:rsidRPr="00000000" w14:paraId="00000016">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Nome</w:t>
      </w:r>
      <w:r w:rsidDel="00000000" w:rsidR="00000000" w:rsidRPr="00000000">
        <w:rPr>
          <w:rtl w:val="0"/>
        </w:rPr>
      </w:r>
    </w:p>
    <w:p w:rsidR="00000000" w:rsidDel="00000000" w:rsidP="00000000" w:rsidRDefault="00000000" w:rsidRPr="00000000" w14:paraId="00000017">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Cognome</w:t>
      </w:r>
      <w:r w:rsidDel="00000000" w:rsidR="00000000" w:rsidRPr="00000000">
        <w:rPr>
          <w:rtl w:val="0"/>
        </w:rPr>
      </w:r>
    </w:p>
    <w:p w:rsidR="00000000" w:rsidDel="00000000" w:rsidP="00000000" w:rsidRDefault="00000000" w:rsidRPr="00000000" w14:paraId="00000018">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Sesso</w:t>
      </w:r>
      <w:r w:rsidDel="00000000" w:rsidR="00000000" w:rsidRPr="00000000">
        <w:rPr>
          <w:rtl w:val="0"/>
        </w:rPr>
      </w:r>
    </w:p>
    <w:p w:rsidR="00000000" w:rsidDel="00000000" w:rsidP="00000000" w:rsidRDefault="00000000" w:rsidRPr="00000000" w14:paraId="00000019">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Data di nascita</w:t>
      </w:r>
      <w:r w:rsidDel="00000000" w:rsidR="00000000" w:rsidRPr="00000000">
        <w:rPr>
          <w:rtl w:val="0"/>
        </w:rPr>
      </w:r>
    </w:p>
    <w:p w:rsidR="00000000" w:rsidDel="00000000" w:rsidP="00000000" w:rsidRDefault="00000000" w:rsidRPr="00000000" w14:paraId="0000001A">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Provincia di nascita</w:t>
      </w:r>
      <w:r w:rsidDel="00000000" w:rsidR="00000000" w:rsidRPr="00000000">
        <w:rPr>
          <w:rtl w:val="0"/>
        </w:rPr>
      </w:r>
    </w:p>
    <w:p w:rsidR="00000000" w:rsidDel="00000000" w:rsidP="00000000" w:rsidRDefault="00000000" w:rsidRPr="00000000" w14:paraId="0000001B">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Comune di nascita</w:t>
      </w:r>
      <w:r w:rsidDel="00000000" w:rsidR="00000000" w:rsidRPr="00000000">
        <w:rPr>
          <w:rtl w:val="0"/>
        </w:rPr>
      </w:r>
    </w:p>
    <w:p w:rsidR="00000000" w:rsidDel="00000000" w:rsidP="00000000" w:rsidRDefault="00000000" w:rsidRPr="00000000" w14:paraId="0000001C">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Codice fiscale</w:t>
      </w:r>
      <w:r w:rsidDel="00000000" w:rsidR="00000000" w:rsidRPr="00000000">
        <w:rPr>
          <w:rtl w:val="0"/>
        </w:rPr>
      </w:r>
    </w:p>
    <w:p w:rsidR="00000000" w:rsidDel="00000000" w:rsidP="00000000" w:rsidRDefault="00000000" w:rsidRPr="00000000" w14:paraId="0000001D">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Livello scolastico</w:t>
      </w:r>
      <w:r w:rsidDel="00000000" w:rsidR="00000000" w:rsidRPr="00000000">
        <w:rPr>
          <w:rtl w:val="0"/>
        </w:rPr>
      </w:r>
    </w:p>
    <w:p w:rsidR="00000000" w:rsidDel="00000000" w:rsidP="00000000" w:rsidRDefault="00000000" w:rsidRPr="00000000" w14:paraId="0000001E">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Codice classe di concorso dell’assunzione in ruolo</w:t>
      </w:r>
      <w:r w:rsidDel="00000000" w:rsidR="00000000" w:rsidRPr="00000000">
        <w:rPr>
          <w:rtl w:val="0"/>
        </w:rPr>
      </w:r>
    </w:p>
    <w:p w:rsidR="00000000" w:rsidDel="00000000" w:rsidP="00000000" w:rsidRDefault="00000000" w:rsidRPr="00000000" w14:paraId="0000001F">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E-mail</w:t>
      </w:r>
      <w:r w:rsidDel="00000000" w:rsidR="00000000" w:rsidRPr="00000000">
        <w:rPr>
          <w:rtl w:val="0"/>
        </w:rPr>
      </w:r>
    </w:p>
    <w:p w:rsidR="00000000" w:rsidDel="00000000" w:rsidP="00000000" w:rsidRDefault="00000000" w:rsidRPr="00000000" w14:paraId="00000020">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Codice meccanografico</w:t>
      </w:r>
      <w:r w:rsidDel="00000000" w:rsidR="00000000" w:rsidRPr="00000000">
        <w:rPr>
          <w:rtl w:val="0"/>
        </w:rPr>
      </w:r>
    </w:p>
    <w:p w:rsidR="00000000" w:rsidDel="00000000" w:rsidP="00000000" w:rsidRDefault="00000000" w:rsidRPr="00000000" w14:paraId="00000021">
      <w:pPr>
        <w:numPr>
          <w:ilvl w:val="0"/>
          <w:numId w:val="6"/>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Nazione di cittadinanza</w:t>
      </w:r>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 dati personali inseriti nella sezione Anagrafica del sito GPU 2014-2020 sono consultabili all’indirizzo </w:t>
      </w:r>
      <w:hyperlink r:id="rId9">
        <w:r w:rsidDel="00000000" w:rsidR="00000000" w:rsidRPr="00000000">
          <w:rPr>
            <w:rFonts w:ascii="Times New Roman" w:cs="Times New Roman" w:eastAsia="Times New Roman" w:hAnsi="Times New Roman"/>
            <w:color w:val="0000ff"/>
            <w:sz w:val="20"/>
            <w:szCs w:val="20"/>
            <w:u w:val="single"/>
            <w:rtl w:val="0"/>
          </w:rPr>
          <w:t xml:space="preserve">http://pon20142020.indire.it/classes.common/ELENCO_DATI_PRIVACY.pdf</w:t>
        </w:r>
      </w:hyperlink>
      <w:r w:rsidDel="00000000" w:rsidR="00000000" w:rsidRPr="00000000">
        <w:rPr>
          <w:rtl w:val="0"/>
        </w:rPr>
      </w:r>
    </w:p>
    <w:p w:rsidR="00000000" w:rsidDel="00000000" w:rsidP="00000000" w:rsidRDefault="00000000" w:rsidRPr="00000000" w14:paraId="00000023">
      <w:pPr>
        <w:numPr>
          <w:ilvl w:val="0"/>
          <w:numId w:val="3"/>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 Dati Sensibili</w:t>
      </w:r>
      <w:r w:rsidDel="00000000" w:rsidR="00000000" w:rsidRPr="00000000">
        <w:rPr>
          <w:rFonts w:ascii="Times New Roman" w:cs="Times New Roman" w:eastAsia="Times New Roman" w:hAnsi="Times New Roman"/>
          <w:color w:val="222222"/>
          <w:sz w:val="20"/>
          <w:szCs w:val="20"/>
          <w:rtl w:val="0"/>
        </w:rPr>
        <w:t xml:space="preserve">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Del="00000000" w:rsidR="00000000" w:rsidRPr="00000000">
        <w:rPr>
          <w:rFonts w:ascii="Times New Roman" w:cs="Times New Roman" w:eastAsia="Times New Roman" w:hAnsi="Times New Roman"/>
          <w:b w:val="1"/>
          <w:color w:val="222222"/>
          <w:sz w:val="20"/>
          <w:szCs w:val="20"/>
          <w:rtl w:val="0"/>
        </w:rPr>
        <w:t xml:space="preserve">.</w:t>
      </w:r>
      <w:r w:rsidDel="00000000" w:rsidR="00000000" w:rsidRPr="00000000">
        <w:rPr>
          <w:rtl w:val="0"/>
        </w:rPr>
      </w:r>
    </w:p>
    <w:p w:rsidR="00000000" w:rsidDel="00000000" w:rsidP="00000000" w:rsidRDefault="00000000" w:rsidRPr="00000000" w14:paraId="00000024">
      <w:pPr>
        <w:numPr>
          <w:ilvl w:val="0"/>
          <w:numId w:val="3"/>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Trattamento</w:t>
      </w:r>
      <w:r w:rsidDel="00000000" w:rsidR="00000000" w:rsidRPr="00000000">
        <w:rPr>
          <w:rFonts w:ascii="Times New Roman" w:cs="Times New Roman" w:eastAsia="Times New Roman" w:hAnsi="Times New Roman"/>
          <w:color w:val="222222"/>
          <w:sz w:val="20"/>
          <w:szCs w:val="20"/>
          <w:rtl w:val="0"/>
        </w:rPr>
        <w:t xml:space="preserve"> è qualunque operazione automatica o manuale effettuata sui suoi dati personali o sensibili.</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25">
      <w:pPr>
        <w:numPr>
          <w:ilvl w:val="0"/>
          <w:numId w:val="4"/>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TITOLARE E RESPONSABILI </w:t>
      </w:r>
      <w:r w:rsidDel="00000000" w:rsidR="00000000" w:rsidRPr="00000000">
        <w:rPr>
          <w:rtl w:val="0"/>
        </w:rPr>
      </w:r>
    </w:p>
    <w:p w:rsidR="00000000" w:rsidDel="00000000" w:rsidP="00000000" w:rsidRDefault="00000000" w:rsidRPr="00000000" w14:paraId="00000026">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Titolare del trattamento dei dati è:</w:t>
      </w: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w:t>
      </w:r>
    </w:p>
    <w:p w:rsidR="00000000" w:rsidDel="00000000" w:rsidP="00000000" w:rsidRDefault="00000000" w:rsidRPr="00000000" w14:paraId="00000028">
      <w:pPr>
        <w:numPr>
          <w:ilvl w:val="0"/>
          <w:numId w:val="15"/>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Responsabile del Trattamento è</w:t>
      </w:r>
      <w:r w:rsidDel="00000000" w:rsidR="00000000" w:rsidRPr="00000000">
        <w:rPr>
          <w:rFonts w:ascii="Times New Roman" w:cs="Times New Roman" w:eastAsia="Times New Roman" w:hAnsi="Times New Roman"/>
          <w:color w:val="222222"/>
          <w:sz w:val="20"/>
          <w:szCs w:val="20"/>
          <w:rtl w:val="0"/>
        </w:rPr>
        <w:t xml:space="preserve">:</w:t>
      </w:r>
    </w:p>
    <w:p w:rsidR="00000000" w:rsidDel="00000000" w:rsidP="00000000" w:rsidRDefault="00000000" w:rsidRPr="00000000" w14:paraId="00000029">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INDIRE, Istituto Nazionale per la Documentazione e la Ricerca Educativa – Via Michelangelo Buonarroti, 10 – 50122 Firenze, Italia.</w:t>
      </w:r>
    </w:p>
    <w:p w:rsidR="00000000" w:rsidDel="00000000" w:rsidP="00000000" w:rsidRDefault="00000000" w:rsidRPr="00000000" w14:paraId="0000002A">
      <w:pPr>
        <w:numPr>
          <w:ilvl w:val="0"/>
          <w:numId w:val="1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Il </w:t>
      </w:r>
      <w:r w:rsidDel="00000000" w:rsidR="00000000" w:rsidRPr="00000000">
        <w:rPr>
          <w:rFonts w:ascii="Times New Roman" w:cs="Times New Roman" w:eastAsia="Times New Roman" w:hAnsi="Times New Roman"/>
          <w:b w:val="1"/>
          <w:color w:val="222222"/>
          <w:sz w:val="20"/>
          <w:szCs w:val="20"/>
          <w:rtl w:val="0"/>
        </w:rPr>
        <w:t xml:space="preserve">Responsabile della Protezione dei Dati</w:t>
      </w:r>
      <w:r w:rsidDel="00000000" w:rsidR="00000000" w:rsidRPr="00000000">
        <w:rPr>
          <w:rFonts w:ascii="Times New Roman" w:cs="Times New Roman" w:eastAsia="Times New Roman" w:hAnsi="Times New Roman"/>
          <w:color w:val="222222"/>
          <w:sz w:val="20"/>
          <w:szCs w:val="20"/>
          <w:rtl w:val="0"/>
        </w:rPr>
        <w:t xml:space="preserve"> (Data Protection Officer, nel seguito “DPO”) è l’Avv. Dennis Savorani domiciliato per la carica nella sede legale INDIRE, al quale è possibile rivolgersi per chiedere eventuali chiarimenti in materia di tutela dei dati personali, e al quale è possibile rivolgersi per l’esercizio dei diritti previsti dal GDPR agli artt. da 12 a 21 utilizzando i seguenti recapiti:</w:t>
      </w:r>
    </w:p>
    <w:p w:rsidR="00000000" w:rsidDel="00000000" w:rsidP="00000000" w:rsidRDefault="00000000" w:rsidRPr="00000000" w14:paraId="0000002B">
      <w:pPr>
        <w:numPr>
          <w:ilvl w:val="0"/>
          <w:numId w:val="14"/>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INDIRE, Istituto Nazionale per la Documentazione e la Ricerca Educativa, Via Michelangelo Buonarroti, 10 – 50122 Firenze, Italia</w:t>
      </w:r>
      <w:r w:rsidDel="00000000" w:rsidR="00000000" w:rsidRPr="00000000">
        <w:rPr>
          <w:rtl w:val="0"/>
        </w:rPr>
      </w:r>
    </w:p>
    <w:p w:rsidR="00000000" w:rsidDel="00000000" w:rsidP="00000000" w:rsidRDefault="00000000" w:rsidRPr="00000000" w14:paraId="0000002C">
      <w:pPr>
        <w:numPr>
          <w:ilvl w:val="0"/>
          <w:numId w:val="14"/>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Email: </w:t>
      </w:r>
      <w:hyperlink r:id="rId10">
        <w:r w:rsidDel="00000000" w:rsidR="00000000" w:rsidRPr="00000000">
          <w:rPr>
            <w:rFonts w:ascii="Times New Roman" w:cs="Times New Roman" w:eastAsia="Times New Roman" w:hAnsi="Times New Roman"/>
            <w:color w:val="0000ff"/>
            <w:sz w:val="20"/>
            <w:szCs w:val="20"/>
            <w:rtl w:val="0"/>
          </w:rPr>
          <w:t xml:space="preserve">DPO@indire.it</w:t>
        </w:r>
      </w:hyperlink>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2D">
      <w:pPr>
        <w:numPr>
          <w:ilvl w:val="0"/>
          <w:numId w:val="23"/>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FINALITA’ DELLA RACCOLTA DATI, LORO UTILIZZO, E PERIODO DI CONSERVAZIONE </w:t>
      </w:r>
      <w:r w:rsidDel="00000000" w:rsidR="00000000" w:rsidRPr="00000000">
        <w:rPr>
          <w:rtl w:val="0"/>
        </w:rPr>
      </w:r>
    </w:p>
    <w:p w:rsidR="00000000" w:rsidDel="00000000" w:rsidP="00000000" w:rsidRDefault="00000000" w:rsidRPr="00000000" w14:paraId="0000002E">
      <w:pPr>
        <w:numPr>
          <w:ilvl w:val="0"/>
          <w:numId w:val="19"/>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Le informazioni personali richieste e il conseguente trattamento hanno le seguenti finalità:</w:t>
      </w:r>
      <w:r w:rsidDel="00000000" w:rsidR="00000000" w:rsidRPr="00000000">
        <w:rPr>
          <w:rtl w:val="0"/>
        </w:rPr>
      </w:r>
    </w:p>
    <w:p w:rsidR="00000000" w:rsidDel="00000000" w:rsidP="00000000" w:rsidRDefault="00000000" w:rsidRPr="00000000" w14:paraId="0000002F">
      <w:pPr>
        <w:numPr>
          <w:ilvl w:val="0"/>
          <w:numId w:val="24"/>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consentire l’erogazione del/dei servizi informatici richiesti per la partecipazione all’iniziativa “GPU 2014-2020”</w:t>
      </w:r>
      <w:r w:rsidDel="00000000" w:rsidR="00000000" w:rsidRPr="00000000">
        <w:rPr>
          <w:rtl w:val="0"/>
        </w:rPr>
      </w:r>
    </w:p>
    <w:p w:rsidR="00000000" w:rsidDel="00000000" w:rsidP="00000000" w:rsidRDefault="00000000" w:rsidRPr="00000000" w14:paraId="00000030">
      <w:pPr>
        <w:numPr>
          <w:ilvl w:val="0"/>
          <w:numId w:val="24"/>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permettere le finalità istituzionali dell’Istituto Nazionale di Documentazione Innovazione e Ricerca Educativa, in particolare ai fini statistici e di ricerca scientifica;</w:t>
      </w:r>
      <w:r w:rsidDel="00000000" w:rsidR="00000000" w:rsidRPr="00000000">
        <w:rPr>
          <w:rtl w:val="0"/>
        </w:rPr>
      </w:r>
    </w:p>
    <w:p w:rsidR="00000000" w:rsidDel="00000000" w:rsidP="00000000" w:rsidRDefault="00000000" w:rsidRPr="00000000" w14:paraId="00000031">
      <w:pPr>
        <w:numPr>
          <w:ilvl w:val="0"/>
          <w:numId w:val="24"/>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adempiere agli eventuali obblighi previsti dalla legge, da un regolamento, dalla normativa comunitaria o da un ordine dell’Autorità di Gestione, nonché per esercitare i diritti del Titolare</w:t>
      </w:r>
      <w:r w:rsidDel="00000000" w:rsidR="00000000" w:rsidRPr="00000000">
        <w:rPr>
          <w:rtl w:val="0"/>
        </w:rPr>
      </w:r>
    </w:p>
    <w:p w:rsidR="00000000" w:rsidDel="00000000" w:rsidP="00000000" w:rsidRDefault="00000000" w:rsidRPr="00000000" w14:paraId="00000032">
      <w:pPr>
        <w:numPr>
          <w:ilvl w:val="0"/>
          <w:numId w:val="24"/>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garantire l’adempimento di obblighi contrattuali e pre-contrattuali;</w:t>
      </w:r>
      <w:r w:rsidDel="00000000" w:rsidR="00000000" w:rsidRPr="00000000">
        <w:rPr>
          <w:rtl w:val="0"/>
        </w:rPr>
      </w:r>
    </w:p>
    <w:p w:rsidR="00000000" w:rsidDel="00000000" w:rsidP="00000000" w:rsidRDefault="00000000" w:rsidRPr="00000000" w14:paraId="00000033">
      <w:pPr>
        <w:numPr>
          <w:ilvl w:val="0"/>
          <w:numId w:val="24"/>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garantire l’interesse legittimo prevalente del titolare o di terzi cui i dati vengono comunicati; i diritti e le libertà dell’interessato non spettano più all’Autorità di controllo ma è compito dello stesso Titolare, in quanto manifestazione del principio di </w:t>
      </w:r>
      <w:r w:rsidDel="00000000" w:rsidR="00000000" w:rsidRPr="00000000">
        <w:rPr>
          <w:rFonts w:ascii="Times New Roman" w:cs="Times New Roman" w:eastAsia="Times New Roman" w:hAnsi="Times New Roman"/>
          <w:i w:val="1"/>
          <w:color w:val="222222"/>
          <w:sz w:val="20"/>
          <w:szCs w:val="20"/>
          <w:rtl w:val="0"/>
        </w:rPr>
        <w:t xml:space="preserve">accountability </w:t>
      </w:r>
      <w:r w:rsidDel="00000000" w:rsidR="00000000" w:rsidRPr="00000000">
        <w:rPr>
          <w:rFonts w:ascii="Times New Roman" w:cs="Times New Roman" w:eastAsia="Times New Roman" w:hAnsi="Times New Roman"/>
          <w:color w:val="222222"/>
          <w:sz w:val="20"/>
          <w:szCs w:val="20"/>
          <w:rtl w:val="0"/>
        </w:rPr>
        <w:t xml:space="preserve">(responsabilizzazione)</w:t>
      </w:r>
      <w:r w:rsidDel="00000000" w:rsidR="00000000" w:rsidRPr="00000000">
        <w:rPr>
          <w:rtl w:val="0"/>
        </w:rPr>
      </w:r>
    </w:p>
    <w:p w:rsidR="00000000" w:rsidDel="00000000" w:rsidP="00000000" w:rsidRDefault="00000000" w:rsidRPr="00000000" w14:paraId="00000034">
      <w:pPr>
        <w:numPr>
          <w:ilvl w:val="0"/>
          <w:numId w:val="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trattamento dei dati sarà effettuato</w:t>
      </w:r>
      <w:r w:rsidDel="00000000" w:rsidR="00000000" w:rsidRPr="00000000">
        <w:rPr>
          <w:rFonts w:ascii="Times New Roman" w:cs="Times New Roman" w:eastAsia="Times New Roman" w:hAnsi="Times New Roman"/>
          <w:color w:val="222222"/>
          <w:sz w:val="20"/>
          <w:szCs w:val="20"/>
          <w:rtl w:val="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000000" w:rsidDel="00000000" w:rsidP="00000000" w:rsidRDefault="00000000" w:rsidRPr="00000000" w14:paraId="00000035">
      <w:pPr>
        <w:numPr>
          <w:ilvl w:val="0"/>
          <w:numId w:val="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 dati saranno conservati per il tempo necessario</w:t>
      </w:r>
      <w:r w:rsidDel="00000000" w:rsidR="00000000" w:rsidRPr="00000000">
        <w:rPr>
          <w:rFonts w:ascii="Times New Roman" w:cs="Times New Roman" w:eastAsia="Times New Roman" w:hAnsi="Times New Roman"/>
          <w:color w:val="222222"/>
          <w:sz w:val="20"/>
          <w:szCs w:val="20"/>
          <w:rtl w:val="0"/>
        </w:rPr>
        <w:t xml:space="preserve"> a conseguire gli scopi per cui sono stati raccolti. Il periodo di conservazione dei dati normalmente non supera i </w:t>
      </w:r>
      <w:r w:rsidDel="00000000" w:rsidR="00000000" w:rsidRPr="00000000">
        <w:rPr>
          <w:rFonts w:ascii="Times New Roman" w:cs="Times New Roman" w:eastAsia="Times New Roman" w:hAnsi="Times New Roman"/>
          <w:b w:val="1"/>
          <w:color w:val="222222"/>
          <w:sz w:val="20"/>
          <w:szCs w:val="20"/>
          <w:rtl w:val="0"/>
        </w:rPr>
        <w:t xml:space="preserve">cinque anni</w:t>
      </w:r>
      <w:r w:rsidDel="00000000" w:rsidR="00000000" w:rsidRPr="00000000">
        <w:rPr>
          <w:rFonts w:ascii="Times New Roman" w:cs="Times New Roman" w:eastAsia="Times New Roman" w:hAnsi="Times New Roman"/>
          <w:color w:val="222222"/>
          <w:sz w:val="20"/>
          <w:szCs w:val="20"/>
          <w:rtl w:val="0"/>
        </w:rPr>
        <w:t xml:space="preserve"> dalla data di attivazione dell’iniziativa (indagine, bando, ecc.) e in ogni caso non potrà essere inferiore alla durata dell’iniziativa stessa.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000000" w:rsidDel="00000000" w:rsidP="00000000" w:rsidRDefault="00000000" w:rsidRPr="00000000" w14:paraId="00000036">
      <w:pPr>
        <w:numPr>
          <w:ilvl w:val="0"/>
          <w:numId w:val="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La base giuridica del trattamento dei dati </w:t>
      </w:r>
      <w:r w:rsidDel="00000000" w:rsidR="00000000" w:rsidRPr="00000000">
        <w:rPr>
          <w:rFonts w:ascii="Times New Roman" w:cs="Times New Roman" w:eastAsia="Times New Roman" w:hAnsi="Times New Roman"/>
          <w:color w:val="222222"/>
          <w:sz w:val="20"/>
          <w:szCs w:val="20"/>
          <w:rtl w:val="0"/>
        </w:rPr>
        <w:t xml:space="preserve">ex art. 6 del Regolamento UE n. 2016/679 consiste nella Sua manifestazione di consenso per consentire lo svolgimento dell’iniziativa nell’ambito delle attività istituzionali di INDIRE</w:t>
      </w:r>
    </w:p>
    <w:p w:rsidR="00000000" w:rsidDel="00000000" w:rsidP="00000000" w:rsidRDefault="00000000" w:rsidRPr="00000000" w14:paraId="00000037">
      <w:pPr>
        <w:numPr>
          <w:ilvl w:val="0"/>
          <w:numId w:val="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 dati potranno essere trattati da personale INDIRE autorizzato (</w:t>
      </w:r>
      <w:r w:rsidDel="00000000" w:rsidR="00000000" w:rsidRPr="00000000">
        <w:rPr>
          <w:rFonts w:ascii="Times New Roman" w:cs="Times New Roman" w:eastAsia="Times New Roman" w:hAnsi="Times New Roman"/>
          <w:color w:val="222222"/>
          <w:sz w:val="20"/>
          <w:szCs w:val="20"/>
          <w:rtl w:val="0"/>
        </w:rPr>
        <w:t xml:space="preserve">incaricati del supporto tecnico alla piattaforma, ricercatori, ecc.) da collaboratori esterni autorizzati</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tenuti a loro volta al rispetto della riservatezza e della privacy e </w:t>
      </w:r>
      <w:r w:rsidDel="00000000" w:rsidR="00000000" w:rsidRPr="00000000">
        <w:rPr>
          <w:rFonts w:ascii="Times New Roman" w:cs="Times New Roman" w:eastAsia="Times New Roman" w:hAnsi="Times New Roman"/>
          <w:b w:val="1"/>
          <w:color w:val="222222"/>
          <w:sz w:val="20"/>
          <w:szCs w:val="20"/>
          <w:rtl w:val="0"/>
        </w:rPr>
        <w:t xml:space="preserve">potranno essere oggetto di diffusione solo in forma aggregata e anonima</w:t>
      </w:r>
      <w:r w:rsidDel="00000000" w:rsidR="00000000" w:rsidRPr="00000000">
        <w:rPr>
          <w:rFonts w:ascii="Times New Roman" w:cs="Times New Roman" w:eastAsia="Times New Roman" w:hAnsi="Times New Roman"/>
          <w:color w:val="222222"/>
          <w:sz w:val="20"/>
          <w:szCs w:val="20"/>
          <w:rtl w:val="0"/>
        </w:rPr>
        <w:t xml:space="preserve">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Del="00000000" w:rsidR="00000000" w:rsidRPr="00000000">
        <w:rPr>
          <w:rFonts w:ascii="Times New Roman" w:cs="Times New Roman" w:eastAsia="Times New Roman" w:hAnsi="Times New Roman"/>
          <w:b w:val="1"/>
          <w:color w:val="222222"/>
          <w:sz w:val="20"/>
          <w:szCs w:val="20"/>
          <w:rtl w:val="0"/>
        </w:rPr>
        <w:t xml:space="preserve">Responsabili del trattamento</w:t>
      </w:r>
      <w:r w:rsidDel="00000000" w:rsidR="00000000" w:rsidRPr="00000000">
        <w:rPr>
          <w:rFonts w:ascii="Times New Roman" w:cs="Times New Roman" w:eastAsia="Times New Roman" w:hAnsi="Times New Roman"/>
          <w:color w:val="222222"/>
          <w:sz w:val="20"/>
          <w:szCs w:val="20"/>
          <w:rtl w:val="0"/>
        </w:rPr>
        <w:t xml:space="preserve">.</w:t>
      </w:r>
    </w:p>
    <w:p w:rsidR="00000000" w:rsidDel="00000000" w:rsidP="00000000" w:rsidRDefault="00000000" w:rsidRPr="00000000" w14:paraId="00000038">
      <w:pPr>
        <w:numPr>
          <w:ilvl w:val="0"/>
          <w:numId w:val="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trattamento non ha ad oggetto dati sensibili. </w:t>
      </w:r>
      <w:r w:rsidDel="00000000" w:rsidR="00000000" w:rsidRPr="00000000">
        <w:rPr>
          <w:rFonts w:ascii="Times New Roman" w:cs="Times New Roman" w:eastAsia="Times New Roman" w:hAnsi="Times New Roman"/>
          <w:color w:val="222222"/>
          <w:sz w:val="20"/>
          <w:szCs w:val="20"/>
          <w:rtl w:val="0"/>
        </w:rPr>
        <w:t xml:space="preserve">Pertanto nelle parti dei questionari che consentono risposte libere non devono essere inseriti dati sensibili.</w:t>
      </w:r>
    </w:p>
    <w:p w:rsidR="00000000" w:rsidDel="00000000" w:rsidP="00000000" w:rsidRDefault="00000000" w:rsidRPr="00000000" w14:paraId="00000039">
      <w:pPr>
        <w:numPr>
          <w:ilvl w:val="0"/>
          <w:numId w:val="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Qualora nello svolgimento delle attività di ricerca</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Times New Roman" w:cs="Times New Roman" w:eastAsia="Times New Roman" w:hAnsi="Times New Roman"/>
          <w:b w:val="1"/>
          <w:color w:val="222222"/>
          <w:sz w:val="20"/>
          <w:szCs w:val="20"/>
          <w:rtl w:val="0"/>
        </w:rPr>
        <w:t xml:space="preserve">o di partecipazione a bandi</w:t>
      </w:r>
      <w:r w:rsidDel="00000000" w:rsidR="00000000" w:rsidRPr="00000000">
        <w:rPr>
          <w:rFonts w:ascii="Times New Roman" w:cs="Times New Roman" w:eastAsia="Times New Roman" w:hAnsi="Times New Roman"/>
          <w:color w:val="222222"/>
          <w:sz w:val="20"/>
          <w:szCs w:val="20"/>
          <w:rtl w:val="0"/>
        </w:rPr>
        <w:t xml:space="preserve"> dovesse essere raccolto materiale documentale e/o audiovisivo che riporta dati o immagini di terzi e, in particolare, di minori, devono essere acquisite le necessarie liberatorie daI genitori/tutori di minori, dagli studenti maggiorenni, o da terzi interessati.</w:t>
      </w:r>
    </w:p>
    <w:p w:rsidR="00000000" w:rsidDel="00000000" w:rsidP="00000000" w:rsidRDefault="00000000" w:rsidRPr="00000000" w14:paraId="0000003A">
      <w:pPr>
        <w:numPr>
          <w:ilvl w:val="0"/>
          <w:numId w:val="8"/>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Non vengono eseguiti trattamenti di profilazione dei dati personali conferiti. </w:t>
      </w: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3B">
      <w:pPr>
        <w:numPr>
          <w:ilvl w:val="0"/>
          <w:numId w:val="9"/>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TRASFERIMENTO INTERNAZIONALE DEI DATI</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tl w:val="0"/>
        </w:rPr>
      </w:r>
    </w:p>
    <w:p w:rsidR="00000000" w:rsidDel="00000000" w:rsidP="00000000" w:rsidRDefault="00000000" w:rsidRPr="00000000" w14:paraId="0000003C">
      <w:pPr>
        <w:numPr>
          <w:ilvl w:val="0"/>
          <w:numId w:val="7"/>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Attualmente non è previsto nessun trasferimento dei dati personali verso Paesi ExtraUE. </w:t>
      </w:r>
    </w:p>
    <w:p w:rsidR="00000000" w:rsidDel="00000000" w:rsidP="00000000" w:rsidRDefault="00000000" w:rsidRPr="00000000" w14:paraId="0000003D">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DIRITTI DI PROTEZIONE DEI DATI</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tl w:val="0"/>
        </w:rPr>
      </w:r>
    </w:p>
    <w:p w:rsidR="00000000" w:rsidDel="00000000" w:rsidP="00000000" w:rsidRDefault="00000000" w:rsidRPr="00000000" w14:paraId="0000003E">
      <w:pPr>
        <w:numPr>
          <w:ilvl w:val="0"/>
          <w:numId w:val="20"/>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In ogni momento Lei potrà esercitare i Suoi diritti nei confronti del Titolare del trattamento ai sensi dell’art. 7 del D. Lgs. 196/2003 e degli artt. 15-23 del Regolamento UE 2016/679, ovvero i diritti di:</w:t>
      </w:r>
    </w:p>
    <w:p w:rsidR="00000000" w:rsidDel="00000000" w:rsidP="00000000" w:rsidRDefault="00000000" w:rsidRPr="00000000" w14:paraId="0000003F">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accesso ai dati personali;</w:t>
      </w:r>
      <w:r w:rsidDel="00000000" w:rsidR="00000000" w:rsidRPr="00000000">
        <w:rPr>
          <w:rtl w:val="0"/>
        </w:rPr>
      </w:r>
    </w:p>
    <w:p w:rsidR="00000000" w:rsidDel="00000000" w:rsidP="00000000" w:rsidRDefault="00000000" w:rsidRPr="00000000" w14:paraId="00000040">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rettifica degli stessi quando siano stati trascritti in modo errato;</w:t>
      </w:r>
      <w:r w:rsidDel="00000000" w:rsidR="00000000" w:rsidRPr="00000000">
        <w:rPr>
          <w:rtl w:val="0"/>
        </w:rPr>
      </w:r>
    </w:p>
    <w:p w:rsidR="00000000" w:rsidDel="00000000" w:rsidP="00000000" w:rsidRDefault="00000000" w:rsidRPr="00000000" w14:paraId="00000041">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aggiornamento e/o l’integrazione dei propri dati quando siano variati;</w:t>
      </w:r>
      <w:r w:rsidDel="00000000" w:rsidR="00000000" w:rsidRPr="00000000">
        <w:rPr>
          <w:rtl w:val="0"/>
        </w:rPr>
      </w:r>
    </w:p>
    <w:p w:rsidR="00000000" w:rsidDel="00000000" w:rsidP="00000000" w:rsidRDefault="00000000" w:rsidRPr="00000000" w14:paraId="00000042">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la trasformazione in forma anonima o il blocco;</w:t>
      </w:r>
      <w:r w:rsidDel="00000000" w:rsidR="00000000" w:rsidRPr="00000000">
        <w:rPr>
          <w:rtl w:val="0"/>
        </w:rPr>
      </w:r>
    </w:p>
    <w:p w:rsidR="00000000" w:rsidDel="00000000" w:rsidP="00000000" w:rsidRDefault="00000000" w:rsidRPr="00000000" w14:paraId="00000043">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la cancellazione o l’oblio a seconda dei casi;</w:t>
      </w:r>
      <w:r w:rsidDel="00000000" w:rsidR="00000000" w:rsidRPr="00000000">
        <w:rPr>
          <w:rtl w:val="0"/>
        </w:rPr>
      </w:r>
    </w:p>
    <w:p w:rsidR="00000000" w:rsidDel="00000000" w:rsidP="00000000" w:rsidRDefault="00000000" w:rsidRPr="00000000" w14:paraId="00000044">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di eseguire una limitazione del trattamento (ad es. perché alcuni dati ritenuti in eccesso rispetto alle finalità da espletare);</w:t>
      </w:r>
      <w:r w:rsidDel="00000000" w:rsidR="00000000" w:rsidRPr="00000000">
        <w:rPr>
          <w:rtl w:val="0"/>
        </w:rPr>
      </w:r>
    </w:p>
    <w:p w:rsidR="00000000" w:rsidDel="00000000" w:rsidP="00000000" w:rsidRDefault="00000000" w:rsidRPr="00000000" w14:paraId="00000045">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della portabilità nel senso di trasferire i propri dati ad altro Titolare senza aggravi o spese a carico dell’interessato;</w:t>
      </w:r>
      <w:r w:rsidDel="00000000" w:rsidR="00000000" w:rsidRPr="00000000">
        <w:rPr>
          <w:rtl w:val="0"/>
        </w:rPr>
      </w:r>
    </w:p>
    <w:p w:rsidR="00000000" w:rsidDel="00000000" w:rsidP="00000000" w:rsidRDefault="00000000" w:rsidRPr="00000000" w14:paraId="00000046">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opporsi al trattamento per motivi legittimi;</w:t>
      </w:r>
      <w:r w:rsidDel="00000000" w:rsidR="00000000" w:rsidRPr="00000000">
        <w:rPr>
          <w:rtl w:val="0"/>
        </w:rPr>
      </w:r>
    </w:p>
    <w:p w:rsidR="00000000" w:rsidDel="00000000" w:rsidP="00000000" w:rsidRDefault="00000000" w:rsidRPr="00000000" w14:paraId="00000047">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revocare il consenso in qualsiasi momento senza pregiudicare la liceità del trattamento basata sul consenso prestato prima della revoca;</w:t>
      </w:r>
      <w:r w:rsidDel="00000000" w:rsidR="00000000" w:rsidRPr="00000000">
        <w:rPr>
          <w:rtl w:val="0"/>
        </w:rPr>
      </w:r>
    </w:p>
    <w:p w:rsidR="00000000" w:rsidDel="00000000" w:rsidP="00000000" w:rsidRDefault="00000000" w:rsidRPr="00000000" w14:paraId="00000048">
      <w:pPr>
        <w:numPr>
          <w:ilvl w:val="0"/>
          <w:numId w:val="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presentare formale reclamo al Garante Privacy.</w:t>
      </w:r>
      <w:r w:rsidDel="00000000" w:rsidR="00000000" w:rsidRPr="00000000">
        <w:rPr>
          <w:rtl w:val="0"/>
        </w:rPr>
      </w:r>
    </w:p>
    <w:p w:rsidR="00000000" w:rsidDel="00000000" w:rsidP="00000000" w:rsidRDefault="00000000" w:rsidRPr="00000000" w14:paraId="00000049">
      <w:pPr>
        <w:numPr>
          <w:ilvl w:val="0"/>
          <w:numId w:val="13"/>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Per eventuali richieste o domande relative alle modalità di esercizio dei Suoi diritti, contattare il Responsabile della Protezione dei Dati agli indirizzi specificati al punto 3.e precedente</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4A">
      <w:pPr>
        <w:numPr>
          <w:ilvl w:val="0"/>
          <w:numId w:val="17"/>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ACCESSO ALLE PIATTAFORME INFORMATICHE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tl w:val="0"/>
        </w:rPr>
      </w:r>
    </w:p>
    <w:p w:rsidR="00000000" w:rsidDel="00000000" w:rsidP="00000000" w:rsidRDefault="00000000" w:rsidRPr="00000000" w14:paraId="0000004B">
      <w:pPr>
        <w:numPr>
          <w:ilvl w:val="0"/>
          <w:numId w:val="25"/>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conferimento dei dati personali indicati nei form della piattaforma è obbligatorio</w:t>
      </w:r>
      <w:r w:rsidDel="00000000" w:rsidR="00000000" w:rsidRPr="00000000">
        <w:rPr>
          <w:rFonts w:ascii="Times New Roman" w:cs="Times New Roman" w:eastAsia="Times New Roman" w:hAnsi="Times New Roman"/>
          <w:color w:val="222222"/>
          <w:sz w:val="20"/>
          <w:szCs w:val="20"/>
          <w:rtl w:val="0"/>
        </w:rPr>
        <w:t xml:space="preserve"> per l’utilizzo della piattaforma informatica INDIRE; pertanto il mancato, parziale o inesatto conferimento di tali dati rende impossibile l’utilizzo dei servizi richiesti.</w:t>
      </w:r>
    </w:p>
    <w:p w:rsidR="00000000" w:rsidDel="00000000" w:rsidP="00000000" w:rsidRDefault="00000000" w:rsidRPr="00000000" w14:paraId="0000004C">
      <w:pPr>
        <w:numPr>
          <w:ilvl w:val="0"/>
          <w:numId w:val="25"/>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Ai bambini </w:t>
      </w:r>
      <w:r w:rsidDel="00000000" w:rsidR="00000000" w:rsidRPr="00000000">
        <w:rPr>
          <w:rFonts w:ascii="Times New Roman" w:cs="Times New Roman" w:eastAsia="Times New Roman" w:hAnsi="Times New Roman"/>
          <w:b w:val="1"/>
          <w:color w:val="222222"/>
          <w:sz w:val="20"/>
          <w:szCs w:val="20"/>
          <w:rtl w:val="0"/>
        </w:rPr>
        <w:t xml:space="preserve">minori di 16 anni non è consentito aprire un account sulle piattaforme IT INDIRE</w:t>
      </w:r>
      <w:r w:rsidDel="00000000" w:rsidR="00000000" w:rsidRPr="00000000">
        <w:rPr>
          <w:rFonts w:ascii="Times New Roman" w:cs="Times New Roman" w:eastAsia="Times New Roman" w:hAnsi="Times New Roman"/>
          <w:color w:val="222222"/>
          <w:sz w:val="20"/>
          <w:szCs w:val="20"/>
          <w:rtl w:val="0"/>
        </w:rPr>
        <w:t xml:space="preserve">. Verrà eliminato qualsiasi account creato da un minore di 16 anni, non appena ne verremo a conoscenza, e se non accompagnato da </w:t>
      </w:r>
      <w:r w:rsidDel="00000000" w:rsidR="00000000" w:rsidRPr="00000000">
        <w:rPr>
          <w:rFonts w:ascii="Times New Roman" w:cs="Times New Roman" w:eastAsia="Times New Roman" w:hAnsi="Times New Roman"/>
          <w:b w:val="1"/>
          <w:color w:val="222222"/>
          <w:sz w:val="20"/>
          <w:szCs w:val="20"/>
          <w:rtl w:val="0"/>
        </w:rPr>
        <w:t xml:space="preserve">consenso esplicito di un genitore o di un tutore legale</w:t>
      </w:r>
      <w:r w:rsidDel="00000000" w:rsidR="00000000" w:rsidRPr="00000000">
        <w:rPr>
          <w:rFonts w:ascii="Times New Roman" w:cs="Times New Roman" w:eastAsia="Times New Roman" w:hAnsi="Times New Roman"/>
          <w:color w:val="222222"/>
          <w:sz w:val="20"/>
          <w:szCs w:val="20"/>
          <w:rtl w:val="0"/>
        </w:rPr>
        <w:t xml:space="preserve"> del minore.</w:t>
      </w:r>
    </w:p>
    <w:p w:rsidR="00000000" w:rsidDel="00000000" w:rsidP="00000000" w:rsidRDefault="00000000" w:rsidRPr="00000000" w14:paraId="0000004D">
      <w:pPr>
        <w:numPr>
          <w:ilvl w:val="0"/>
          <w:numId w:val="25"/>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000000" w:rsidDel="00000000" w:rsidP="00000000" w:rsidRDefault="00000000" w:rsidRPr="00000000" w14:paraId="0000004E">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Cookies tecnici. </w:t>
      </w:r>
      <w:r w:rsidDel="00000000" w:rsidR="00000000" w:rsidRPr="00000000">
        <w:rPr>
          <w:rFonts w:ascii="Times New Roman" w:cs="Times New Roman" w:eastAsia="Times New Roman" w:hAnsi="Times New Roman"/>
          <w:color w:val="222222"/>
          <w:sz w:val="20"/>
          <w:szCs w:val="20"/>
          <w:rtl w:val="0"/>
        </w:rPr>
        <w:t xml:space="preserve">Nel corso della Sua navigazione sulle pagine dei siti internet INDIRE, verrà installato sul Suo dispositivo e, in particolare, nel browser di navigazione alcuni cookies, al fine di:</w:t>
      </w:r>
    </w:p>
    <w:p w:rsidR="00000000" w:rsidDel="00000000" w:rsidP="00000000" w:rsidRDefault="00000000" w:rsidRPr="00000000" w14:paraId="0000004F">
      <w:pPr>
        <w:numPr>
          <w:ilvl w:val="0"/>
          <w:numId w:val="10"/>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analizzare l’accesso, l’utilizzo ed il funzionamento del Servizio: utilizziamo queste informazioni per mantenere, gestire e migliorare continuamente il Servizio;</w:t>
      </w:r>
      <w:r w:rsidDel="00000000" w:rsidR="00000000" w:rsidRPr="00000000">
        <w:rPr>
          <w:rtl w:val="0"/>
        </w:rPr>
      </w:r>
    </w:p>
    <w:p w:rsidR="00000000" w:rsidDel="00000000" w:rsidP="00000000" w:rsidRDefault="00000000" w:rsidRPr="00000000" w14:paraId="00000050">
      <w:pPr>
        <w:numPr>
          <w:ilvl w:val="0"/>
          <w:numId w:val="10"/>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gestire alcune funzionalità del Servizio, in linea con le Sue scelte: quando continua ad utilizzare o si riconnette al Servizio, potremo per esempio ricordare il nome utente, l’ultima pagina letta, o come sono stati personalizzati i nostri Servizi;</w:t>
      </w:r>
      <w:r w:rsidDel="00000000" w:rsidR="00000000" w:rsidRPr="00000000">
        <w:rPr>
          <w:rtl w:val="0"/>
        </w:rPr>
      </w:r>
    </w:p>
    <w:p w:rsidR="00000000" w:rsidDel="00000000" w:rsidP="00000000" w:rsidRDefault="00000000" w:rsidRPr="00000000" w14:paraId="00000051">
      <w:pPr>
        <w:numPr>
          <w:ilvl w:val="0"/>
          <w:numId w:val="10"/>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memorizzare la Sua scelta relativa al consenso all’installazione di cookies.</w:t>
      </w:r>
      <w:r w:rsidDel="00000000" w:rsidR="00000000" w:rsidRPr="00000000">
        <w:rPr>
          <w:rtl w:val="0"/>
        </w:rPr>
      </w:r>
    </w:p>
    <w:p w:rsidR="00000000" w:rsidDel="00000000" w:rsidP="00000000" w:rsidRDefault="00000000" w:rsidRPr="00000000" w14:paraId="00000052">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Cookies analitici o statistici. </w:t>
      </w:r>
      <w:r w:rsidDel="00000000" w:rsidR="00000000" w:rsidRPr="00000000">
        <w:rPr>
          <w:rFonts w:ascii="Times New Roman" w:cs="Times New Roman" w:eastAsia="Times New Roman" w:hAnsi="Times New Roman"/>
          <w:color w:val="222222"/>
          <w:sz w:val="20"/>
          <w:szCs w:val="20"/>
          <w:rtl w:val="0"/>
        </w:rPr>
        <w:t xml:space="preserve">Sono cookies necessari per acquisire informazioni statistiche in forma anonima e aggregata, relative alla sua navigazione sulle pagine dei Siti INDIRE.</w:t>
      </w:r>
    </w:p>
    <w:p w:rsidR="00000000" w:rsidDel="00000000" w:rsidP="00000000" w:rsidRDefault="00000000" w:rsidRPr="00000000" w14:paraId="00000053">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Si tratta, in particolare, dei cookie relativi ai servizi di analisi statistica Google Analytics (https://support.google.com/analytics/answer/2763052?hl=it)</w:t>
      </w:r>
    </w:p>
    <w:p w:rsidR="00000000" w:rsidDel="00000000" w:rsidP="00000000" w:rsidRDefault="00000000" w:rsidRPr="00000000" w14:paraId="00000054">
      <w:pPr>
        <w:numPr>
          <w:ilvl w:val="0"/>
          <w:numId w:val="2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Preferenze del browser. </w:t>
      </w:r>
      <w:r w:rsidDel="00000000" w:rsidR="00000000" w:rsidRPr="00000000">
        <w:rPr>
          <w:rFonts w:ascii="Times New Roman" w:cs="Times New Roman" w:eastAsia="Times New Roman" w:hAnsi="Times New Roman"/>
          <w:color w:val="222222"/>
          <w:sz w:val="20"/>
          <w:szCs w:val="20"/>
          <w:rtl w:val="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55">
      <w:pPr>
        <w:numPr>
          <w:ilvl w:val="0"/>
          <w:numId w:val="21"/>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ULTERIORI INFORMAZIONI</w:t>
      </w:r>
      <w:r w:rsidDel="00000000" w:rsidR="00000000" w:rsidRPr="00000000">
        <w:rPr>
          <w:rtl w:val="0"/>
        </w:rPr>
      </w:r>
    </w:p>
    <w:p w:rsidR="00000000" w:rsidDel="00000000" w:rsidP="00000000" w:rsidRDefault="00000000" w:rsidRPr="00000000" w14:paraId="00000056">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Per eventuali richieste o domande relative all’informativa e ai diritti degli interessati si prega di contattare il Responsabile della Protezione dei Dati (DPO) INDIRE agli indirizzi specificati al punto 3.e precedente.</w:t>
      </w:r>
    </w:p>
    <w:p w:rsidR="00000000" w:rsidDel="00000000" w:rsidP="00000000" w:rsidRDefault="00000000" w:rsidRPr="00000000" w14:paraId="00000057">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58">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rPr>
      </w:pPr>
      <w:r w:rsidDel="00000000" w:rsidR="00000000" w:rsidRPr="00000000">
        <w:rPr>
          <w:b w:val="1"/>
          <w:sz w:val="20"/>
          <w:szCs w:val="20"/>
          <w:rtl w:val="0"/>
        </w:rPr>
        <w:t xml:space="preserve">Data: ___________________</w:t>
      </w:r>
      <w:r w:rsidDel="00000000" w:rsidR="00000000" w:rsidRPr="00000000">
        <w:rPr>
          <w:sz w:val="20"/>
          <w:szCs w:val="20"/>
          <w:rtl w:val="0"/>
        </w:rPr>
        <w:t xml:space="preserve">                  </w:t>
        <w:tab/>
        <w:tab/>
        <w:t xml:space="preserve"> </w:t>
      </w:r>
      <w:r w:rsidDel="00000000" w:rsidR="00000000" w:rsidRPr="00000000">
        <w:rPr>
          <w:b w:val="1"/>
          <w:sz w:val="20"/>
          <w:szCs w:val="20"/>
          <w:rtl w:val="0"/>
        </w:rPr>
        <w:t xml:space="preserve"> Firma per presa visione: ___________________________</w:t>
      </w:r>
      <w:r w:rsidDel="00000000" w:rsidR="00000000" w:rsidRPr="00000000">
        <w:rPr>
          <w:rtl w:val="0"/>
        </w:rPr>
      </w:r>
    </w:p>
    <w:sectPr>
      <w:headerReference r:id="rId11" w:type="default"/>
      <w:footerReference r:id="rId12" w:type="default"/>
      <w:pgSz w:h="16838" w:w="11906" w:orient="portrait"/>
      <w:pgMar w:bottom="1134" w:top="851" w:left="1275"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V Boli"/>
  <w:font w:name="Times New Roman"/>
  <w:font w:name="Ope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1265555</wp:posOffset>
          </wp:positionV>
          <wp:extent cx="6886575" cy="889000"/>
          <wp:effectExtent b="0" l="0" r="0" t="0"/>
          <wp:wrapNone/>
          <wp:docPr descr="eu-flag11" id="1" name="image1.png"/>
          <a:graphic>
            <a:graphicData uri="http://schemas.openxmlformats.org/drawingml/2006/picture">
              <pic:pic>
                <pic:nvPicPr>
                  <pic:cNvPr descr="eu-flag11" id="0" name="image1.png"/>
                  <pic:cNvPicPr preferRelativeResize="0"/>
                </pic:nvPicPr>
                <pic:blipFill>
                  <a:blip r:embed="rId1"/>
                  <a:srcRect b="0" l="0" r="0" t="0"/>
                  <a:stretch>
                    <a:fillRect/>
                  </a:stretch>
                </pic:blipFill>
                <pic:spPr>
                  <a:xfrm>
                    <a:off x="0" y="0"/>
                    <a:ext cx="6886575" cy="889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1265555</wp:posOffset>
          </wp:positionV>
          <wp:extent cx="6886575" cy="889000"/>
          <wp:effectExtent b="0" l="0" r="0" t="0"/>
          <wp:wrapNone/>
          <wp:docPr descr="eu-flag11" id="5" name="image1.png"/>
          <a:graphic>
            <a:graphicData uri="http://schemas.openxmlformats.org/drawingml/2006/picture">
              <pic:pic>
                <pic:nvPicPr>
                  <pic:cNvPr descr="eu-flag11" id="0" name="image1.png"/>
                  <pic:cNvPicPr preferRelativeResize="0"/>
                </pic:nvPicPr>
                <pic:blipFill>
                  <a:blip r:embed="rId1"/>
                  <a:srcRect b="0" l="0" r="0" t="0"/>
                  <a:stretch>
                    <a:fillRect/>
                  </a:stretch>
                </pic:blipFill>
                <pic:spPr>
                  <a:xfrm>
                    <a:off x="0" y="0"/>
                    <a:ext cx="6886575" cy="889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4892040</wp:posOffset>
          </wp:positionH>
          <wp:positionV relativeFrom="paragraph">
            <wp:posOffset>1594485</wp:posOffset>
          </wp:positionV>
          <wp:extent cx="2390775" cy="563245"/>
          <wp:effectExtent b="0" l="0" r="0" t="0"/>
          <wp:wrapNone/>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390775" cy="5632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-259709</wp:posOffset>
          </wp:positionH>
          <wp:positionV relativeFrom="paragraph">
            <wp:posOffset>-163824</wp:posOffset>
          </wp:positionV>
          <wp:extent cx="6692900" cy="885825"/>
          <wp:effectExtent b="19050" l="19050" r="19050" t="19050"/>
          <wp:wrapNone/>
          <wp:docPr descr="banner_PON_14_20_circolari_FSE_definitivo" id="3" name="image3.png"/>
          <a:graphic>
            <a:graphicData uri="http://schemas.openxmlformats.org/drawingml/2006/picture">
              <pic:pic>
                <pic:nvPicPr>
                  <pic:cNvPr descr="banner_PON_14_20_circolari_FSE_definitivo" id="0" name="image3.png"/>
                  <pic:cNvPicPr preferRelativeResize="0"/>
                </pic:nvPicPr>
                <pic:blipFill>
                  <a:blip r:embed="rId1"/>
                  <a:srcRect b="3622" l="0" r="0" t="3621"/>
                  <a:stretch>
                    <a:fillRect/>
                  </a:stretch>
                </pic:blipFill>
                <pic:spPr>
                  <a:xfrm>
                    <a:off x="0" y="0"/>
                    <a:ext cx="6692900" cy="885825"/>
                  </a:xfrm>
                  <a:prstGeom prst="rect"/>
                  <a:ln w="19050">
                    <a:solidFill>
                      <a:srgbClr val="FFC000"/>
                    </a:solidFill>
                    <a:prstDash val="solid"/>
                  </a:ln>
                </pic:spPr>
              </pic:pic>
            </a:graphicData>
          </a:graphic>
        </wp:anchor>
      </w:drawing>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PO@indire.it" TargetMode="External"/><Relationship Id="rId12" Type="http://schemas.openxmlformats.org/officeDocument/2006/relationships/footer" Target="footer1.xml"/><Relationship Id="rId9" Type="http://schemas.openxmlformats.org/officeDocument/2006/relationships/hyperlink" Target="http://pon20142020.indire.it/classes.common/ELENCO_DATI_PRIVACY.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eic822001@istruzione.it" TargetMode="External"/><Relationship Id="rId8" Type="http://schemas.openxmlformats.org/officeDocument/2006/relationships/hyperlink" Target="mailto:icvittorinimessina@pec.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