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55" w:rsidRDefault="00F83555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F83555" w:rsidRDefault="00FF7626">
      <w:pPr>
        <w:spacing w:after="0"/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ALLEGATO 1</w:t>
      </w:r>
    </w:p>
    <w:p w:rsidR="00F83555" w:rsidRDefault="00F83555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:rsidR="00F83555" w:rsidRDefault="00FF7626">
      <w:pPr>
        <w:pStyle w:val="Titolo1"/>
        <w:keepNext w:val="0"/>
        <w:spacing w:before="0" w:after="0"/>
        <w:ind w:left="432" w:hanging="432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z w:val="28"/>
          <w:szCs w:val="28"/>
        </w:rPr>
        <w:t>Al Dirigente Scolastico</w:t>
      </w:r>
    </w:p>
    <w:p w:rsidR="00F83555" w:rsidRDefault="00FF7626">
      <w:pPr>
        <w:pStyle w:val="Titolo1"/>
        <w:keepNext w:val="0"/>
        <w:spacing w:before="0" w:after="0"/>
        <w:ind w:left="432" w:hanging="432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                                                                                 dell’Istituto Superiore “LA Farina - Basile”</w:t>
      </w:r>
    </w:p>
    <w:p w:rsidR="00F83555" w:rsidRDefault="00FF7626">
      <w:pPr>
        <w:pStyle w:val="Titolo1"/>
        <w:keepNext w:val="0"/>
        <w:spacing w:before="0" w:after="0"/>
        <w:ind w:left="432" w:hanging="432"/>
        <w:jc w:val="right"/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   Messina</w:t>
      </w:r>
    </w:p>
    <w:p w:rsidR="00F83555" w:rsidRDefault="00FF7626" w:rsidP="00632A31">
      <w:pPr>
        <w:pStyle w:val="NormaleWeb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color w:val="000000"/>
        </w:rPr>
        <w:t>OGGETTO: -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 w:rsidR="00632A31" w:rsidRPr="007032F0">
        <w:rPr>
          <w:rFonts w:ascii="Times New Roman,Bold" w:hAnsi="Times New Roman,Bold"/>
        </w:rPr>
        <w:t>Bando</w:t>
      </w:r>
      <w:r w:rsidR="00632A31" w:rsidRPr="00824260">
        <w:rPr>
          <w:rFonts w:ascii="Times New Roman,Bold" w:hAnsi="Times New Roman,Bold"/>
        </w:rPr>
        <w:t>-Cinema per la scuola–azione C) Visioni Fuori-Luogo</w:t>
      </w:r>
      <w:r w:rsidR="00632A31">
        <w:rPr>
          <w:rFonts w:ascii="Times New Roman,Bold" w:hAnsi="Times New Roman,Bold"/>
        </w:rPr>
        <w:t xml:space="preserve"> – Il disegno animato a scuola </w:t>
      </w:r>
      <w:r>
        <w:rPr>
          <w:rFonts w:ascii="Garamond" w:eastAsia="Garamond" w:hAnsi="Garamond" w:cs="Garamond"/>
          <w:i/>
          <w:color w:val="000000"/>
        </w:rPr>
        <w:t xml:space="preserve">SELEZIONE INTERNA ASSEGNAZIONE DIRETTA OO.CC. - </w:t>
      </w:r>
      <w:r>
        <w:rPr>
          <w:rFonts w:ascii="Garamond" w:eastAsia="Garamond" w:hAnsi="Garamond" w:cs="Garamond"/>
          <w:b/>
          <w:color w:val="000000"/>
        </w:rPr>
        <w:t>DOMANDA TUTOR</w:t>
      </w:r>
      <w:r>
        <w:rPr>
          <w:rFonts w:ascii="Garamond" w:eastAsia="Garamond" w:hAnsi="Garamond" w:cs="Garamond"/>
          <w:color w:val="000000"/>
        </w:rPr>
        <w:t>.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La  sottoscritto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/a   _________________________________________________________________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nato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/a 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  ________________________________   il  ________________________________________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Codice Fiscale</w:t>
      </w:r>
    </w:p>
    <w:tbl>
      <w:tblPr>
        <w:tblStyle w:val="a"/>
        <w:tblW w:w="9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607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83555">
        <w:trPr>
          <w:jc w:val="center"/>
        </w:trPr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:rsidR="00F83555" w:rsidRDefault="00F8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</w:p>
        </w:tc>
      </w:tr>
    </w:tbl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residente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nel comune di _____________________________      (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_____)    CAP _______________ 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Indirizzo  _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 n.__________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Tel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________________________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Cell _____________________</w:t>
      </w:r>
      <w:proofErr w:type="gramStart"/>
      <w:r>
        <w:rPr>
          <w:rFonts w:ascii="Garamond" w:eastAsia="Garamond" w:hAnsi="Garamond" w:cs="Garamond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e-mail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___________________________________@______________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docente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classe di concorso_________ ____________________________________________________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-181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CHIEDE</w:t>
      </w:r>
    </w:p>
    <w:p w:rsidR="00632A31" w:rsidRPr="00824260" w:rsidRDefault="00FF7626" w:rsidP="00632A31">
      <w:pPr>
        <w:pStyle w:val="NormaleWeb"/>
        <w:rPr>
          <w:rFonts w:ascii="Times New Roman,Bold" w:hAnsi="Times New Roman,Bold"/>
        </w:rPr>
      </w:pPr>
      <w:proofErr w:type="gramStart"/>
      <w:r>
        <w:rPr>
          <w:rFonts w:ascii="Garamond" w:eastAsia="Garamond" w:hAnsi="Garamond" w:cs="Garamond"/>
        </w:rPr>
        <w:t>di</w:t>
      </w:r>
      <w:proofErr w:type="gramEnd"/>
      <w:r>
        <w:rPr>
          <w:rFonts w:ascii="Garamond" w:eastAsia="Garamond" w:hAnsi="Garamond" w:cs="Garamond"/>
        </w:rPr>
        <w:t xml:space="preserve"> essere nominato in qualità di </w:t>
      </w:r>
      <w:r>
        <w:rPr>
          <w:rFonts w:ascii="Garamond" w:eastAsia="Garamond" w:hAnsi="Garamond" w:cs="Garamond"/>
          <w:b/>
        </w:rPr>
        <w:t>TUTOR</w:t>
      </w:r>
      <w:r>
        <w:rPr>
          <w:rFonts w:ascii="Garamond" w:eastAsia="Garamond" w:hAnsi="Garamond" w:cs="Garamond"/>
        </w:rPr>
        <w:t xml:space="preserve"> nel modulo</w:t>
      </w:r>
      <w:r w:rsidR="00632A31">
        <w:rPr>
          <w:rFonts w:ascii="Garamond" w:eastAsia="Garamond" w:hAnsi="Garamond" w:cs="Garamond"/>
        </w:rPr>
        <w:t xml:space="preserve"> del</w:t>
      </w:r>
      <w:r>
        <w:rPr>
          <w:rFonts w:ascii="Garamond" w:eastAsia="Garamond" w:hAnsi="Garamond" w:cs="Garamond"/>
        </w:rPr>
        <w:t xml:space="preserve"> </w:t>
      </w:r>
      <w:r w:rsidR="00632A31" w:rsidRPr="007032F0">
        <w:rPr>
          <w:rFonts w:ascii="Times New Roman,Bold" w:hAnsi="Times New Roman,Bold"/>
        </w:rPr>
        <w:t>Bando</w:t>
      </w:r>
      <w:r w:rsidR="00632A31" w:rsidRPr="00824260">
        <w:rPr>
          <w:rFonts w:ascii="Times New Roman,Bold" w:hAnsi="Times New Roman,Bold"/>
        </w:rPr>
        <w:t>-Cinema per la scuola–azione C) Visioni Fuori-Luogo</w:t>
      </w:r>
      <w:r w:rsidR="00632A31">
        <w:rPr>
          <w:rFonts w:ascii="Times New Roman,Bold" w:hAnsi="Times New Roman,Bold"/>
        </w:rPr>
        <w:t xml:space="preserve"> – Il disegno animato a scuola</w:t>
      </w:r>
    </w:p>
    <w:p w:rsidR="00F83555" w:rsidRDefault="00F83555">
      <w:pPr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2167"/>
        <w:gridCol w:w="460"/>
        <w:gridCol w:w="1426"/>
        <w:gridCol w:w="3296"/>
        <w:gridCol w:w="2140"/>
      </w:tblGrid>
      <w:tr w:rsidR="00DF128D" w:rsidRPr="00767B2A" w:rsidTr="00DF128D"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pStyle w:val="NormaleWeb"/>
              <w:spacing w:before="0" w:beforeAutospacing="0"/>
            </w:pPr>
            <w:r>
              <w:rPr>
                <w:rFonts w:ascii="Times New Roman,Bold" w:hAnsi="Times New Roman,Bold"/>
              </w:rPr>
              <w:t xml:space="preserve">Titolo Modulo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pStyle w:val="NormaleWeb"/>
              <w:spacing w:before="0" w:beforeAutospacing="0"/>
            </w:pPr>
            <w:r>
              <w:rPr>
                <w:rFonts w:ascii="Times New Roman,Bold" w:hAnsi="Times New Roman,Bold"/>
              </w:rPr>
              <w:t xml:space="preserve">Ore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pStyle w:val="NormaleWeb"/>
              <w:spacing w:before="0" w:beforeAutospacing="0"/>
            </w:pPr>
            <w:r>
              <w:rPr>
                <w:rFonts w:ascii="Times New Roman,Bold" w:hAnsi="Times New Roman,Bold"/>
              </w:rPr>
              <w:t xml:space="preserve">Destinatari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67B2A">
              <w:rPr>
                <w:rFonts w:ascii="Times New Roman,Bold" w:eastAsia="Times New Roman" w:hAnsi="Times New Roman,Bold"/>
              </w:rPr>
              <w:t xml:space="preserve">Profilo richiesto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8D" w:rsidRPr="00767B2A" w:rsidRDefault="00DF128D" w:rsidP="000C584E">
            <w:pPr>
              <w:spacing w:after="100" w:afterAutospacing="1"/>
              <w:rPr>
                <w:rFonts w:ascii="Times New Roman,Bold" w:eastAsia="Times New Roman" w:hAnsi="Times New Roman,Bold"/>
              </w:rPr>
            </w:pPr>
            <w:r>
              <w:rPr>
                <w:rFonts w:ascii="Times New Roman,Bold" w:eastAsia="Times New Roman" w:hAnsi="Times New Roman,Bold"/>
              </w:rPr>
              <w:t>RICHIESTA*</w:t>
            </w:r>
          </w:p>
        </w:tc>
      </w:tr>
      <w:tr w:rsidR="00DF128D" w:rsidRPr="00767B2A" w:rsidTr="00DF128D"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,Bold" w:eastAsia="Times New Roman" w:hAnsi="Times New Roman,Bold"/>
              </w:rPr>
              <w:t>1</w:t>
            </w:r>
            <w:r w:rsidRPr="00767B2A">
              <w:rPr>
                <w:rFonts w:ascii="Times New Roman,Bold" w:eastAsia="Times New Roman" w:hAnsi="Times New Roman,Bold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,Bold" w:eastAsia="Times New Roman" w:hAnsi="Times New Roman,Bold"/>
              </w:rPr>
              <w:t>LA SCENEGGIATURA PER L’ANIMAZIONE</w:t>
            </w:r>
            <w:r w:rsidRPr="00767B2A">
              <w:rPr>
                <w:rFonts w:ascii="Times New Roman,Bold" w:eastAsia="Times New Roman" w:hAnsi="Times New Roman,Bold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67B2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67B2A">
              <w:rPr>
                <w:rFonts w:ascii="Times New Roman" w:eastAsia="Times New Roman" w:hAnsi="Times New Roman"/>
              </w:rPr>
              <w:t xml:space="preserve">N° </w:t>
            </w:r>
            <w:r>
              <w:rPr>
                <w:rFonts w:ascii="Times New Roman" w:eastAsia="Times New Roman" w:hAnsi="Times New Roman"/>
              </w:rPr>
              <w:t>20</w:t>
            </w:r>
            <w:r w:rsidRPr="00767B2A">
              <w:rPr>
                <w:rFonts w:ascii="Times New Roman" w:eastAsia="Times New Roman" w:hAnsi="Times New Roman"/>
              </w:rPr>
              <w:t xml:space="preserve"> Alunni dell’I.I.S. “La Farina-Basile</w:t>
            </w:r>
            <w:r>
              <w:rPr>
                <w:rFonts w:ascii="Times New Roman" w:eastAsia="Times New Roman" w:hAnsi="Times New Roman"/>
              </w:rPr>
              <w:t>”</w:t>
            </w:r>
            <w:r w:rsidRPr="00767B2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n.1 tutor l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 xml:space="preserve">aureato in materie specifiche o affini al profilo richiesto; comprovate competenze nell’insegnamento della disciplina, con competenze professionali e/o artistiche. Docente interno con competenze nell’area della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letteratura 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>e della narrazione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8D" w:rsidRDefault="00DF128D" w:rsidP="000C584E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128D" w:rsidRPr="00767B2A" w:rsidTr="00DF128D"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,Bold" w:eastAsia="Times New Roman" w:hAnsi="Times New Roman,Bold"/>
              </w:rPr>
            </w:pPr>
            <w:r>
              <w:rPr>
                <w:rFonts w:ascii="Times New Roman,Bold" w:eastAsia="Times New Roman" w:hAnsi="Times New Roman,Bold"/>
              </w:rPr>
              <w:t>2</w:t>
            </w:r>
            <w:r w:rsidRPr="00767B2A">
              <w:rPr>
                <w:rFonts w:ascii="Times New Roman,Bold" w:eastAsia="Times New Roman" w:hAnsi="Times New Roman,Bold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,Bold" w:eastAsia="Times New Roman" w:hAnsi="Times New Roman,Bold"/>
              </w:rPr>
            </w:pPr>
            <w:r>
              <w:rPr>
                <w:rFonts w:ascii="Times New Roman,Bold" w:eastAsia="Times New Roman" w:hAnsi="Times New Roman,Bold"/>
              </w:rPr>
              <w:t>LA BIBBIA DELL’ANIMAZIONE</w:t>
            </w:r>
            <w:r w:rsidRPr="00767B2A">
              <w:rPr>
                <w:rFonts w:ascii="Times New Roman,Bold" w:eastAsia="Times New Roman" w:hAnsi="Times New Roman,Bold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67B2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67B2A">
              <w:rPr>
                <w:rFonts w:ascii="Times New Roman" w:eastAsia="Times New Roman" w:hAnsi="Times New Roman"/>
              </w:rPr>
              <w:t xml:space="preserve">N° </w:t>
            </w:r>
            <w:r>
              <w:rPr>
                <w:rFonts w:ascii="Times New Roman" w:eastAsia="Times New Roman" w:hAnsi="Times New Roman"/>
              </w:rPr>
              <w:t>20</w:t>
            </w:r>
            <w:r w:rsidRPr="00767B2A">
              <w:rPr>
                <w:rFonts w:ascii="Times New Roman" w:eastAsia="Times New Roman" w:hAnsi="Times New Roman"/>
              </w:rPr>
              <w:t xml:space="preserve"> Alunni dell’I.I.S. “La Farina-Basile</w:t>
            </w:r>
            <w:r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n.1 tutor l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 xml:space="preserve">aureato in materie specifiche o affini al profilo richiesto; comprovate competenze nell’insegnamento della 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disciplina, con competenze professionali e/o artistiche. Docente interno con competenze nell’area della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arte 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>e della narrazione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8D" w:rsidRDefault="00DF128D" w:rsidP="000C584E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128D" w:rsidRPr="00767B2A" w:rsidTr="00DF128D"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,Bold" w:eastAsia="Times New Roman" w:hAnsi="Times New Roman,Bold"/>
              </w:rPr>
            </w:pPr>
            <w:r>
              <w:rPr>
                <w:rFonts w:ascii="Times New Roman,Bold" w:eastAsia="Times New Roman" w:hAnsi="Times New Roman,Bold"/>
              </w:rPr>
              <w:lastRenderedPageBreak/>
              <w:t>3</w:t>
            </w:r>
            <w:r w:rsidRPr="00767B2A">
              <w:rPr>
                <w:rFonts w:ascii="Times New Roman,Bold" w:eastAsia="Times New Roman" w:hAnsi="Times New Roman,Bold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,Bold" w:eastAsia="Times New Roman" w:hAnsi="Times New Roman,Bold"/>
              </w:rPr>
            </w:pPr>
            <w:r>
              <w:rPr>
                <w:rFonts w:ascii="Times New Roman,Bold" w:eastAsia="Times New Roman" w:hAnsi="Times New Roman,Bold"/>
              </w:rPr>
              <w:t xml:space="preserve">A SCUOLA DI CARTOON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767B2A" w:rsidRDefault="00DF128D" w:rsidP="000C584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67B2A">
              <w:rPr>
                <w:rFonts w:ascii="Times New Roman" w:eastAsia="Times New Roman" w:hAnsi="Times New Roman"/>
              </w:rPr>
              <w:t xml:space="preserve">N° </w:t>
            </w:r>
            <w:r>
              <w:rPr>
                <w:rFonts w:ascii="Times New Roman" w:eastAsia="Times New Roman" w:hAnsi="Times New Roman"/>
              </w:rPr>
              <w:t>60</w:t>
            </w:r>
            <w:r w:rsidRPr="00767B2A">
              <w:rPr>
                <w:rFonts w:ascii="Times New Roman" w:eastAsia="Times New Roman" w:hAnsi="Times New Roman"/>
              </w:rPr>
              <w:t xml:space="preserve"> Alunni dell’I.I.S. “La Farina-Basile</w:t>
            </w:r>
            <w:r>
              <w:rPr>
                <w:rFonts w:ascii="Times New Roman" w:eastAsia="Times New Roman" w:hAnsi="Times New Roman"/>
              </w:rPr>
              <w:t>”, del Liceo Musicale “</w:t>
            </w:r>
            <w:proofErr w:type="spellStart"/>
            <w:r>
              <w:rPr>
                <w:rFonts w:ascii="Times New Roman" w:eastAsia="Times New Roman" w:hAnsi="Times New Roman"/>
              </w:rPr>
              <w:t>Bisazza</w:t>
            </w:r>
            <w:proofErr w:type="spellEnd"/>
            <w:r>
              <w:rPr>
                <w:rFonts w:ascii="Times New Roman" w:eastAsia="Times New Roman" w:hAnsi="Times New Roman"/>
              </w:rPr>
              <w:t>” dell’I.C. “Vittorini”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D" w:rsidRPr="00EA77A2" w:rsidRDefault="00DF128D" w:rsidP="000C584E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n.2 tutor l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>aureat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 xml:space="preserve"> in materie specifiche o affini al profilo richiesto; comprovate competenze nell’insegnamento della disciplina, con competenze professionali e/o artistiche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e/o musicali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 xml:space="preserve">. Docente interno con competenze nell’area della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arte 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>e della narrazione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per la scuola secondaria di primo grado. Docente 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t xml:space="preserve">interno con competenze nell’area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musicale per la scuola secondaria di secondo grado.</w:t>
            </w:r>
            <w:r w:rsidRPr="00767B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8D" w:rsidRDefault="00DF128D" w:rsidP="000C584E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F128D" w:rsidRDefault="00DF128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* BARRARE IL MODULO RICHIESTO</w:t>
      </w:r>
    </w:p>
    <w:p w:rsidR="00F83555" w:rsidRDefault="00E96B9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FF7626">
        <w:rPr>
          <w:rFonts w:ascii="Garamond" w:eastAsia="Garamond" w:hAnsi="Garamond" w:cs="Garamond"/>
          <w:color w:val="000000"/>
          <w:sz w:val="24"/>
          <w:szCs w:val="24"/>
        </w:rPr>
        <w:t xml:space="preserve">l/La sottoscritto/a, all’uopo 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DICHIARA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sotto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la piena ed esclusiva responsabilità, consapevole della responsabilità penale cui può andare incontro in caso di dichiarazioni mendaci, ai sensi dell’art. 37 del D.P.R. n. 445/2000, quanto segue:</w:t>
      </w:r>
    </w:p>
    <w:p w:rsidR="00F83555" w:rsidRDefault="00FF7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essere in possesso dei titoli di studio validi per l’accesso alla selezione;</w:t>
      </w:r>
    </w:p>
    <w:p w:rsidR="00F83555" w:rsidRDefault="00FF7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avere competenze relative ai contenuti del modulo;</w:t>
      </w:r>
    </w:p>
    <w:p w:rsidR="00F83555" w:rsidRDefault="00FF7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avere competenze informatiche.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SI IMPEGNA</w:t>
      </w:r>
    </w:p>
    <w:p w:rsidR="000354C4" w:rsidRDefault="00FF7626" w:rsidP="001F0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0354C4"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gramEnd"/>
      <w:r w:rsidRPr="000354C4">
        <w:rPr>
          <w:rFonts w:ascii="Garamond" w:eastAsia="Garamond" w:hAnsi="Garamond" w:cs="Garamond"/>
          <w:color w:val="000000"/>
          <w:sz w:val="24"/>
          <w:szCs w:val="24"/>
        </w:rPr>
        <w:t xml:space="preserve"> svolgere, fin dall’assegnazione dell’incarico, i compiti e le funzioni </w:t>
      </w:r>
      <w:r w:rsidR="000354C4">
        <w:rPr>
          <w:rFonts w:ascii="Garamond" w:eastAsia="Garamond" w:hAnsi="Garamond" w:cs="Garamond"/>
          <w:color w:val="000000"/>
          <w:sz w:val="24"/>
          <w:szCs w:val="24"/>
        </w:rPr>
        <w:t>previste nel bando di selezione.</w:t>
      </w:r>
    </w:p>
    <w:p w:rsidR="00F83555" w:rsidRPr="000354C4" w:rsidRDefault="00FF7626" w:rsidP="001F0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0354C4"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gramEnd"/>
      <w:r w:rsidRPr="000354C4">
        <w:rPr>
          <w:rFonts w:ascii="Garamond" w:eastAsia="Garamond" w:hAnsi="Garamond" w:cs="Garamond"/>
          <w:color w:val="000000"/>
          <w:sz w:val="24"/>
          <w:szCs w:val="24"/>
        </w:rPr>
        <w:t xml:space="preserve"> svolgere l’incarico secondo il calendario predisposto dall’ istituzione scolastica, assicurando la propria presenza, se </w:t>
      </w:r>
      <w:proofErr w:type="spellStart"/>
      <w:r w:rsidRPr="000354C4">
        <w:rPr>
          <w:rFonts w:ascii="Garamond" w:eastAsia="Garamond" w:hAnsi="Garamond" w:cs="Garamond"/>
          <w:color w:val="000000"/>
          <w:sz w:val="24"/>
          <w:szCs w:val="24"/>
        </w:rPr>
        <w:t>necessaria</w:t>
      </w:r>
      <w:proofErr w:type="spellEnd"/>
      <w:r w:rsidRPr="000354C4">
        <w:rPr>
          <w:rFonts w:ascii="Garamond" w:eastAsia="Garamond" w:hAnsi="Garamond" w:cs="Garamond"/>
          <w:color w:val="000000"/>
          <w:sz w:val="24"/>
          <w:szCs w:val="24"/>
        </w:rPr>
        <w:t>, agli incontri propedeutici all’inizio delle attività e nelle manifestazioni conclusive.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Allegati: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 xml:space="preserve">b) Curriculum vitae in formato europeo in cui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DEVONO ESSERE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evidenziati i riferimenti ai criteri presenti all’interno della Scheda individuale valutazione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titoli  (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allegato N. 3B)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Data, ___________                                    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Firma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__________________________________________</w:t>
      </w:r>
    </w:p>
    <w:tbl>
      <w:tblPr>
        <w:tblStyle w:val="a1"/>
        <w:tblW w:w="98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F83555">
        <w:tc>
          <w:tcPr>
            <w:tcW w:w="9885" w:type="dxa"/>
            <w:shd w:val="clear" w:color="auto" w:fill="auto"/>
          </w:tcPr>
          <w:p w:rsidR="00F83555" w:rsidRDefault="00FF7626" w:rsidP="006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Il/la sottoscritto</w:t>
            </w:r>
            <w:r w:rsidR="00632A31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dichiara di aver preso visione</w:t>
            </w:r>
            <w:r w:rsidR="00E96B9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SUL SITO DELLA SCUOLA</w:t>
            </w:r>
            <w:r w:rsidR="00632A31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dell’informativa sul trattamento dei dati da parte del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la scuola </w:t>
            </w:r>
            <w:r w:rsidR="00632A31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secondo le modalità previste dal </w:t>
            </w:r>
            <w:r w:rsidR="00632A31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Regolamento Europeo sulla protezione dei dati personali 2016/679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Data, ___________                                    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Firma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__________________________________________</w:t>
      </w:r>
    </w:p>
    <w:p w:rsidR="00F83555" w:rsidRDefault="00FF762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Allegato </w:t>
      </w:r>
      <w:r w:rsidR="009B3E94">
        <w:rPr>
          <w:rFonts w:ascii="Times New Roman" w:eastAsia="Times New Roman" w:hAnsi="Times New Roman"/>
          <w:b/>
          <w:sz w:val="20"/>
          <w:szCs w:val="20"/>
        </w:rPr>
        <w:t>2</w:t>
      </w:r>
    </w:p>
    <w:p w:rsidR="00F83555" w:rsidRDefault="00F83555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2"/>
        <w:tblW w:w="10091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1"/>
        <w:gridCol w:w="1344"/>
        <w:gridCol w:w="1185"/>
        <w:gridCol w:w="1749"/>
        <w:gridCol w:w="1142"/>
      </w:tblGrid>
      <w:tr w:rsidR="00F83555" w:rsidTr="00076F0C">
        <w:trPr>
          <w:trHeight w:val="920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Da compilare a cura del candidato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Riservato all’ufficio</w:t>
            </w:r>
          </w:p>
        </w:tc>
      </w:tr>
      <w:tr w:rsidR="00F83555" w:rsidTr="00076F0C">
        <w:trPr>
          <w:trHeight w:val="92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Titolo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Punti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Ammissibile </w:t>
            </w:r>
          </w:p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 / NO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Punti</w:t>
            </w:r>
          </w:p>
        </w:tc>
      </w:tr>
      <w:tr w:rsidR="00F83555" w:rsidTr="00076F0C">
        <w:trPr>
          <w:trHeight w:val="2330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1a) Laurea inerente all’Area Tematica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385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1b) Laurea non inerente all’Area Tematica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175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 Altri Titoli di Studio e/o Formazione attinenti all’Ambito Tematico (dottorato di ricerca, master universitario, specializzazione)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430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Partecipazione a corsi di formazione/aggiornamento professionale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430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 w:rsidP="009D0FD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Attività di tutor in </w:t>
            </w:r>
            <w:proofErr w:type="gramStart"/>
            <w:r>
              <w:rPr>
                <w:b/>
                <w:sz w:val="24"/>
                <w:szCs w:val="24"/>
              </w:rPr>
              <w:t xml:space="preserve">corsi </w:t>
            </w:r>
            <w:r w:rsidR="009D0FD6">
              <w:rPr>
                <w:b/>
                <w:sz w:val="24"/>
                <w:szCs w:val="24"/>
              </w:rPr>
              <w:t xml:space="preserve"> MINISTERIALI</w:t>
            </w:r>
            <w:proofErr w:type="gramEnd"/>
            <w:r w:rsidR="009D0FD6">
              <w:rPr>
                <w:b/>
                <w:sz w:val="24"/>
                <w:szCs w:val="24"/>
              </w:rPr>
              <w:t xml:space="preserve"> O COMUNITARI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175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 w:rsidP="00076F0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6) Attività di docenza in qualità di esperto nell’ambito dei progetti </w:t>
            </w:r>
            <w:r w:rsidR="00076F0C">
              <w:rPr>
                <w:b/>
                <w:sz w:val="24"/>
                <w:szCs w:val="24"/>
              </w:rPr>
              <w:t>MINISTERIALI O COMUNITARI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 xml:space="preserve"> </w:t>
            </w:r>
          </w:p>
        </w:tc>
      </w:tr>
      <w:tr w:rsidR="00F83555" w:rsidTr="00076F0C">
        <w:trPr>
          <w:trHeight w:val="1625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7a) Certificazione informatica diversa dall’ECDL, con valutazione finale, rilasciata o riconosciuta da Enti Pubblici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</w:t>
            </w:r>
            <w:proofErr w:type="gramEnd"/>
            <w:r>
              <w:rPr>
                <w:b/>
                <w:sz w:val="24"/>
                <w:szCs w:val="24"/>
              </w:rPr>
              <w:t xml:space="preserve"> in alternativa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7b) E.C.D.L. BASE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</w:t>
            </w:r>
            <w:proofErr w:type="gramEnd"/>
            <w:r>
              <w:rPr>
                <w:b/>
                <w:sz w:val="24"/>
                <w:szCs w:val="24"/>
              </w:rPr>
              <w:t xml:space="preserve"> in alternativa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7c) E.C.D.L. FULL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555" w:rsidRDefault="00FF7626">
            <w:pPr>
              <w:ind w:left="12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F83555" w:rsidTr="00076F0C">
        <w:trPr>
          <w:trHeight w:val="1625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</w:t>
            </w:r>
            <w:proofErr w:type="gramEnd"/>
            <w:r>
              <w:rPr>
                <w:b/>
                <w:sz w:val="24"/>
                <w:szCs w:val="24"/>
              </w:rPr>
              <w:t xml:space="preserve"> Laurea inerente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l’Area Tematica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83555">
            <w:pPr>
              <w:ind w:lef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 w:rsidP="005E6E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Punti </w:t>
            </w:r>
          </w:p>
        </w:tc>
      </w:tr>
      <w:tr w:rsidR="00F83555" w:rsidTr="00076F0C">
        <w:trPr>
          <w:trHeight w:val="2990"/>
        </w:trPr>
        <w:tc>
          <w:tcPr>
            <w:tcW w:w="467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</w:t>
            </w:r>
            <w:proofErr w:type="gramEnd"/>
            <w:r>
              <w:rPr>
                <w:b/>
                <w:sz w:val="24"/>
                <w:szCs w:val="24"/>
              </w:rPr>
              <w:t xml:space="preserve"> Laurea non inerente</w:t>
            </w:r>
          </w:p>
          <w:p w:rsidR="00F83555" w:rsidRDefault="00FF76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l’Area Tematica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83555">
            <w:pPr>
              <w:ind w:left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83555" w:rsidRDefault="00FF7626" w:rsidP="005E6E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Punti </w:t>
            </w:r>
            <w:bookmarkStart w:id="1" w:name="_GoBack"/>
            <w:bookmarkEnd w:id="1"/>
          </w:p>
        </w:tc>
      </w:tr>
    </w:tbl>
    <w:p w:rsidR="00F83555" w:rsidRDefault="00F83555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83555" w:rsidRDefault="00F83555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F83555">
      <w:footerReference w:type="default" r:id="rId8"/>
      <w:pgSz w:w="11906" w:h="16838"/>
      <w:pgMar w:top="890" w:right="907" w:bottom="1134" w:left="90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2B" w:rsidRDefault="00465A2B">
      <w:pPr>
        <w:spacing w:after="0" w:line="240" w:lineRule="auto"/>
      </w:pPr>
      <w:r>
        <w:separator/>
      </w:r>
    </w:p>
  </w:endnote>
  <w:endnote w:type="continuationSeparator" w:id="0">
    <w:p w:rsidR="00465A2B" w:rsidRDefault="004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55" w:rsidRDefault="00FF76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pag. </w:t>
    </w: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5E6EEC">
      <w:rPr>
        <w:rFonts w:cs="Calibri"/>
        <w:noProof/>
        <w:color w:val="000000"/>
      </w:rPr>
      <w:t>3</w:t>
    </w:r>
    <w:r>
      <w:rPr>
        <w:rFonts w:cs="Calibri"/>
        <w:color w:val="000000"/>
      </w:rPr>
      <w:fldChar w:fldCharType="end"/>
    </w:r>
  </w:p>
  <w:p w:rsidR="00F83555" w:rsidRDefault="00F835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2B" w:rsidRDefault="00465A2B">
      <w:pPr>
        <w:spacing w:after="0" w:line="240" w:lineRule="auto"/>
      </w:pPr>
      <w:r>
        <w:separator/>
      </w:r>
    </w:p>
  </w:footnote>
  <w:footnote w:type="continuationSeparator" w:id="0">
    <w:p w:rsidR="00465A2B" w:rsidRDefault="0046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E18"/>
    <w:multiLevelType w:val="multilevel"/>
    <w:tmpl w:val="38126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FC631CD"/>
    <w:multiLevelType w:val="multilevel"/>
    <w:tmpl w:val="A844C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0885BE8"/>
    <w:multiLevelType w:val="multilevel"/>
    <w:tmpl w:val="5EFC4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55"/>
    <w:rsid w:val="000354C4"/>
    <w:rsid w:val="00076F0C"/>
    <w:rsid w:val="00465A2B"/>
    <w:rsid w:val="005E6EEC"/>
    <w:rsid w:val="00632A31"/>
    <w:rsid w:val="009B3E94"/>
    <w:rsid w:val="009D0FD6"/>
    <w:rsid w:val="00DF128D"/>
    <w:rsid w:val="00E170E9"/>
    <w:rsid w:val="00E96B9D"/>
    <w:rsid w:val="00F8355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5D07-BACF-434F-8602-54D19B4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699"/>
    <w:rPr>
      <w:rFonts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78B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EC7699"/>
    <w:pPr>
      <w:spacing w:after="0" w:line="240" w:lineRule="auto"/>
      <w:jc w:val="center"/>
    </w:pPr>
    <w:rPr>
      <w:rFonts w:ascii="Book Antiqua" w:eastAsia="Times New Roman" w:hAnsi="Book Antiqua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C7699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7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99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C769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769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C76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EC7699"/>
    <w:pPr>
      <w:ind w:left="720"/>
    </w:pPr>
    <w:rPr>
      <w:rFonts w:eastAsia="Times New Roman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C7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9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9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26375"/>
    <w:rPr>
      <w:b/>
      <w:bCs/>
    </w:rPr>
  </w:style>
  <w:style w:type="character" w:customStyle="1" w:styleId="apple-converted-space">
    <w:name w:val="apple-converted-space"/>
    <w:basedOn w:val="Carpredefinitoparagrafo"/>
    <w:rsid w:val="00726375"/>
  </w:style>
  <w:style w:type="paragraph" w:styleId="Paragrafoelenco">
    <w:name w:val="List Paragraph"/>
    <w:basedOn w:val="Normale"/>
    <w:uiPriority w:val="34"/>
    <w:qFormat/>
    <w:rsid w:val="006373F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A2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D67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CD678B"/>
    <w:pPr>
      <w:suppressAutoHyphens/>
      <w:spacing w:before="28" w:after="119" w:line="240" w:lineRule="auto"/>
    </w:pPr>
    <w:rPr>
      <w:rFonts w:ascii="Times New Roman" w:eastAsia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lQJtFN3tXHAAJ//bOZfWt3ZFA==">AMUW2mWzaYMMHp/GWrGgOyax9IgatQfTYkm02ndxwpm3uwlbJOf6idd2BV+9JveGPPvRDSDlLJvBjgdpEr/0kIhrTmHLneheCyZiG4QzrQhsgmIhqtkG9mv7H+XXJ3V8qIY2RfVqe+Bj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739</Words>
  <Characters>4218</Characters>
  <Application>Microsoft Office Word</Application>
  <DocSecurity>0</DocSecurity>
  <Lines>35</Lines>
  <Paragraphs>9</Paragraphs>
  <ScaleCrop>false</ScaleCrop>
  <Company>HP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Account Microsoft</cp:lastModifiedBy>
  <cp:revision>9</cp:revision>
  <dcterms:created xsi:type="dcterms:W3CDTF">2020-09-07T08:56:00Z</dcterms:created>
  <dcterms:modified xsi:type="dcterms:W3CDTF">2023-03-29T04:21:00Z</dcterms:modified>
</cp:coreProperties>
</file>